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80" w:rsidRDefault="00280B7B" w:rsidP="00280B7B">
      <w:pPr>
        <w:jc w:val="center"/>
        <w:rPr>
          <w:b/>
          <w:u w:val="single"/>
        </w:rPr>
      </w:pPr>
      <w:bookmarkStart w:id="0" w:name="_Toc389209903"/>
      <w:r w:rsidRPr="00280B7B">
        <w:rPr>
          <w:b/>
          <w:u w:val="single"/>
        </w:rPr>
        <w:t>NED Output Group- Proposed Key Performance Indicators</w:t>
      </w:r>
      <w:bookmarkEnd w:id="0"/>
    </w:p>
    <w:p w:rsidR="00280B7B" w:rsidRPr="002C38C3" w:rsidRDefault="00280B7B" w:rsidP="00280B7B">
      <w:pPr>
        <w:jc w:val="center"/>
        <w:rPr>
          <w:rFonts w:asciiTheme="majorHAnsi" w:hAnsiTheme="majorHAnsi"/>
          <w:b/>
          <w:u w:val="single"/>
        </w:rPr>
      </w:pPr>
    </w:p>
    <w:p w:rsidR="00280B7B" w:rsidRPr="002C38C3" w:rsidRDefault="00280B7B" w:rsidP="00280B7B">
      <w:pPr>
        <w:jc w:val="center"/>
        <w:rPr>
          <w:rFonts w:asciiTheme="majorHAnsi" w:hAnsiTheme="majorHAnsi"/>
          <w:sz w:val="22"/>
        </w:rPr>
      </w:pPr>
      <w:r w:rsidRPr="002C38C3">
        <w:rPr>
          <w:rFonts w:asciiTheme="majorHAnsi" w:hAnsiTheme="majorHAnsi"/>
          <w:sz w:val="22"/>
        </w:rPr>
        <w:t>Tom Lee, Pete Rogers, Paul Dunckley, Matt Rutter</w:t>
      </w:r>
    </w:p>
    <w:p w:rsidR="00280B7B" w:rsidRPr="002C38C3" w:rsidRDefault="00280B7B" w:rsidP="00280B7B">
      <w:pPr>
        <w:jc w:val="center"/>
        <w:rPr>
          <w:rFonts w:asciiTheme="majorHAnsi" w:hAnsiTheme="majorHAnsi"/>
          <w:sz w:val="22"/>
        </w:rPr>
      </w:pPr>
    </w:p>
    <w:p w:rsidR="00280B7B" w:rsidRPr="002C38C3" w:rsidRDefault="00280B7B" w:rsidP="00941080">
      <w:pPr>
        <w:rPr>
          <w:rFonts w:asciiTheme="majorHAnsi" w:hAnsiTheme="majorHAnsi"/>
          <w:u w:val="single"/>
        </w:rPr>
      </w:pPr>
    </w:p>
    <w:p w:rsidR="00280B7B" w:rsidRPr="002C38C3" w:rsidRDefault="00280B7B" w:rsidP="00941080">
      <w:pPr>
        <w:rPr>
          <w:rFonts w:asciiTheme="majorHAnsi" w:hAnsiTheme="majorHAnsi"/>
        </w:rPr>
      </w:pPr>
      <w:r w:rsidRPr="002C38C3">
        <w:rPr>
          <w:rFonts w:asciiTheme="majorHAnsi" w:hAnsiTheme="majorHAnsi"/>
        </w:rPr>
        <w:t>This document defines the key performance indicators (KPI) that will be presented to users.</w:t>
      </w:r>
    </w:p>
    <w:p w:rsidR="00280B7B" w:rsidRPr="002C38C3" w:rsidRDefault="00280B7B" w:rsidP="00941080">
      <w:pPr>
        <w:rPr>
          <w:rFonts w:asciiTheme="majorHAnsi" w:hAnsiTheme="majorHAnsi"/>
        </w:rPr>
      </w:pPr>
      <w:r w:rsidRPr="002C38C3">
        <w:rPr>
          <w:rFonts w:asciiTheme="majorHAnsi" w:hAnsiTheme="majorHAnsi"/>
        </w:rPr>
        <w:t>The KPIs are categorised by procedure type. Calculation methods and other considerations are given. Where available, BSG minimum standards and aspirational targets are given.</w:t>
      </w:r>
    </w:p>
    <w:p w:rsidR="00280B7B" w:rsidRPr="002C38C3" w:rsidRDefault="00280B7B" w:rsidP="00941080">
      <w:pPr>
        <w:rPr>
          <w:rFonts w:asciiTheme="majorHAnsi" w:hAnsiTheme="majorHAnsi"/>
        </w:rPr>
      </w:pPr>
    </w:p>
    <w:p w:rsidR="00280B7B" w:rsidRPr="002C38C3" w:rsidRDefault="00280B7B" w:rsidP="00941080">
      <w:pPr>
        <w:rPr>
          <w:rFonts w:asciiTheme="majorHAnsi" w:hAnsiTheme="majorHAnsi"/>
        </w:rPr>
      </w:pPr>
    </w:p>
    <w:p w:rsidR="00280B7B" w:rsidRPr="002C38C3" w:rsidRDefault="00280B7B" w:rsidP="00941080">
      <w:pPr>
        <w:rPr>
          <w:rFonts w:asciiTheme="majorHAnsi" w:hAnsiTheme="majorHAnsi"/>
        </w:rPr>
      </w:pPr>
    </w:p>
    <w:p w:rsidR="00280B7B" w:rsidRPr="002C38C3" w:rsidRDefault="00280B7B" w:rsidP="00941080">
      <w:pPr>
        <w:rPr>
          <w:rFonts w:asciiTheme="majorHAnsi" w:hAnsiTheme="majorHAnsi"/>
          <w:u w:val="single"/>
        </w:rPr>
      </w:pPr>
      <w:r w:rsidRPr="002C38C3">
        <w:rPr>
          <w:rFonts w:asciiTheme="majorHAnsi" w:hAnsiTheme="majorHAnsi"/>
          <w:u w:val="single"/>
        </w:rPr>
        <w:t>Considerations</w:t>
      </w:r>
    </w:p>
    <w:p w:rsidR="00941080" w:rsidRPr="002C38C3" w:rsidRDefault="00941080" w:rsidP="00941080">
      <w:pPr>
        <w:rPr>
          <w:rFonts w:asciiTheme="majorHAnsi" w:hAnsiTheme="majorHAnsi"/>
        </w:rPr>
      </w:pPr>
    </w:p>
    <w:p w:rsidR="00941080" w:rsidRPr="002C38C3" w:rsidRDefault="00941080" w:rsidP="00941080">
      <w:pPr>
        <w:rPr>
          <w:rFonts w:asciiTheme="majorHAnsi" w:hAnsiTheme="majorHAnsi"/>
        </w:rPr>
      </w:pPr>
      <w:r w:rsidRPr="002C38C3">
        <w:rPr>
          <w:rFonts w:asciiTheme="majorHAnsi" w:hAnsiTheme="majorHAnsi"/>
        </w:rPr>
        <w:t xml:space="preserve">For the purpose of many KPIs, the numerator (total number of specific procedures performed by a specific </w:t>
      </w:r>
      <w:proofErr w:type="spellStart"/>
      <w:r w:rsidRPr="002C38C3">
        <w:rPr>
          <w:rFonts w:asciiTheme="majorHAnsi" w:hAnsiTheme="majorHAnsi"/>
        </w:rPr>
        <w:t>endoscopist</w:t>
      </w:r>
      <w:proofErr w:type="spellEnd"/>
      <w:r w:rsidRPr="002C38C3">
        <w:rPr>
          <w:rFonts w:asciiTheme="majorHAnsi" w:hAnsiTheme="majorHAnsi"/>
        </w:rPr>
        <w:t xml:space="preserve"> in a stated period of time) will be derived from procedures where the </w:t>
      </w:r>
      <w:proofErr w:type="spellStart"/>
      <w:r w:rsidRPr="002C38C3">
        <w:rPr>
          <w:rFonts w:asciiTheme="majorHAnsi" w:hAnsiTheme="majorHAnsi"/>
        </w:rPr>
        <w:t>endoscopist</w:t>
      </w:r>
      <w:proofErr w:type="spellEnd"/>
      <w:r w:rsidRPr="002C38C3">
        <w:rPr>
          <w:rFonts w:asciiTheme="majorHAnsi" w:hAnsiTheme="majorHAnsi"/>
        </w:rPr>
        <w:t xml:space="preserve"> is recorded as ‘Independent </w:t>
      </w:r>
      <w:proofErr w:type="spellStart"/>
      <w:r w:rsidRPr="002C38C3">
        <w:rPr>
          <w:rFonts w:asciiTheme="majorHAnsi" w:hAnsiTheme="majorHAnsi"/>
        </w:rPr>
        <w:t>endoscopist</w:t>
      </w:r>
      <w:proofErr w:type="spellEnd"/>
      <w:r w:rsidRPr="002C38C3">
        <w:rPr>
          <w:rFonts w:asciiTheme="majorHAnsi" w:hAnsiTheme="majorHAnsi"/>
        </w:rPr>
        <w:t xml:space="preserve"> 1’.</w:t>
      </w:r>
    </w:p>
    <w:p w:rsidR="00941080" w:rsidRPr="002C38C3" w:rsidRDefault="00941080" w:rsidP="00941080">
      <w:pPr>
        <w:rPr>
          <w:rFonts w:asciiTheme="majorHAnsi" w:hAnsiTheme="majorHAnsi"/>
        </w:rPr>
      </w:pPr>
      <w:r w:rsidRPr="002C38C3">
        <w:rPr>
          <w:rFonts w:asciiTheme="majorHAnsi" w:hAnsiTheme="majorHAnsi"/>
        </w:rPr>
        <w:t xml:space="preserve">For a trainee, this will be the total number of procedures where the trainee is listed as ‘trainee’ or as ‘Independent </w:t>
      </w:r>
      <w:proofErr w:type="spellStart"/>
      <w:r w:rsidRPr="002C38C3">
        <w:rPr>
          <w:rFonts w:asciiTheme="majorHAnsi" w:hAnsiTheme="majorHAnsi"/>
        </w:rPr>
        <w:t>endoscopist</w:t>
      </w:r>
      <w:proofErr w:type="spellEnd"/>
      <w:r w:rsidRPr="002C38C3">
        <w:rPr>
          <w:rFonts w:asciiTheme="majorHAnsi" w:hAnsiTheme="majorHAnsi"/>
        </w:rPr>
        <w:t xml:space="preserve"> 1’ (but is known to be an independent trainee by cross referencing the unique </w:t>
      </w:r>
      <w:proofErr w:type="spellStart"/>
      <w:r w:rsidRPr="002C38C3">
        <w:rPr>
          <w:rFonts w:asciiTheme="majorHAnsi" w:hAnsiTheme="majorHAnsi"/>
        </w:rPr>
        <w:t>endoscopist</w:t>
      </w:r>
      <w:proofErr w:type="spellEnd"/>
      <w:r w:rsidRPr="002C38C3">
        <w:rPr>
          <w:rFonts w:asciiTheme="majorHAnsi" w:hAnsiTheme="majorHAnsi"/>
        </w:rPr>
        <w:t xml:space="preserve"> ID with their training status). </w:t>
      </w:r>
    </w:p>
    <w:p w:rsidR="00941080" w:rsidRPr="002C38C3" w:rsidRDefault="00941080" w:rsidP="00941080">
      <w:pPr>
        <w:rPr>
          <w:rFonts w:asciiTheme="majorHAnsi" w:hAnsiTheme="majorHAnsi"/>
        </w:rPr>
      </w:pPr>
    </w:p>
    <w:p w:rsidR="00941080" w:rsidRPr="002C38C3" w:rsidRDefault="00941080" w:rsidP="00941080">
      <w:pPr>
        <w:rPr>
          <w:rFonts w:asciiTheme="majorHAnsi" w:hAnsiTheme="majorHAnsi"/>
        </w:rPr>
      </w:pPr>
      <w:proofErr w:type="spellStart"/>
      <w:r w:rsidRPr="002C38C3">
        <w:rPr>
          <w:rFonts w:asciiTheme="majorHAnsi" w:hAnsiTheme="majorHAnsi"/>
        </w:rPr>
        <w:t>Endoscopists</w:t>
      </w:r>
      <w:proofErr w:type="spellEnd"/>
      <w:r w:rsidRPr="002C38C3">
        <w:rPr>
          <w:rFonts w:asciiTheme="majorHAnsi" w:hAnsiTheme="majorHAnsi"/>
        </w:rPr>
        <w:t xml:space="preserve"> will be uniquely identified by their GMC/NMC number. Non clinical </w:t>
      </w:r>
      <w:proofErr w:type="spellStart"/>
      <w:r w:rsidRPr="002C38C3">
        <w:rPr>
          <w:rFonts w:asciiTheme="majorHAnsi" w:hAnsiTheme="majorHAnsi"/>
        </w:rPr>
        <w:t>endoscopists</w:t>
      </w:r>
      <w:proofErr w:type="spellEnd"/>
      <w:r w:rsidRPr="002C38C3">
        <w:rPr>
          <w:rFonts w:asciiTheme="majorHAnsi" w:hAnsiTheme="majorHAnsi"/>
        </w:rPr>
        <w:t xml:space="preserve"> or </w:t>
      </w:r>
      <w:proofErr w:type="spellStart"/>
      <w:r w:rsidRPr="002C38C3">
        <w:rPr>
          <w:rFonts w:asciiTheme="majorHAnsi" w:hAnsiTheme="majorHAnsi"/>
        </w:rPr>
        <w:t>endoscopists</w:t>
      </w:r>
      <w:proofErr w:type="spellEnd"/>
      <w:r w:rsidRPr="002C38C3">
        <w:rPr>
          <w:rFonts w:asciiTheme="majorHAnsi" w:hAnsiTheme="majorHAnsi"/>
        </w:rPr>
        <w:t xml:space="preserve"> not willing to be identified by their GMC/NMC number will be identified by a unique code generated within the ERS at a local level. This code will be recorded within the ERS in the GMC/NMC code field but would only be known to the local ERS administrator.</w:t>
      </w:r>
    </w:p>
    <w:p w:rsidR="00941080" w:rsidRPr="002C38C3" w:rsidRDefault="00941080" w:rsidP="00941080">
      <w:pPr>
        <w:rPr>
          <w:rFonts w:asciiTheme="majorHAnsi" w:hAnsiTheme="majorHAnsi"/>
        </w:rPr>
      </w:pPr>
    </w:p>
    <w:p w:rsidR="00941080" w:rsidRPr="002C38C3" w:rsidRDefault="00941080" w:rsidP="00941080">
      <w:pPr>
        <w:rPr>
          <w:rFonts w:asciiTheme="majorHAnsi" w:hAnsiTheme="majorHAnsi"/>
        </w:rPr>
        <w:sectPr w:rsidR="00941080" w:rsidRPr="002C38C3" w:rsidSect="005C7F6A">
          <w:headerReference w:type="default" r:id="rId8"/>
          <w:footerReference w:type="default" r:id="rId9"/>
          <w:footerReference w:type="first" r:id="rId10"/>
          <w:pgSz w:w="11906" w:h="16838"/>
          <w:pgMar w:top="1440" w:right="1440" w:bottom="1440" w:left="1440" w:header="708" w:footer="708" w:gutter="0"/>
          <w:pgNumType w:start="0"/>
          <w:cols w:space="708"/>
          <w:titlePg/>
          <w:docGrid w:linePitch="360"/>
        </w:sectPr>
      </w:pPr>
      <w:r w:rsidRPr="002C38C3">
        <w:rPr>
          <w:rFonts w:asciiTheme="majorHAnsi" w:hAnsiTheme="majorHAnsi"/>
        </w:rPr>
        <w:t xml:space="preserve">An important role of the NED database will be to allow individual </w:t>
      </w:r>
      <w:proofErr w:type="spellStart"/>
      <w:r w:rsidRPr="002C38C3">
        <w:rPr>
          <w:rFonts w:asciiTheme="majorHAnsi" w:hAnsiTheme="majorHAnsi"/>
        </w:rPr>
        <w:t>colonoscopists</w:t>
      </w:r>
      <w:proofErr w:type="spellEnd"/>
      <w:r w:rsidRPr="002C38C3">
        <w:rPr>
          <w:rFonts w:asciiTheme="majorHAnsi" w:hAnsiTheme="majorHAnsi"/>
        </w:rPr>
        <w:t xml:space="preserve">, units and hospital trusts to count the overall number of procedures of each type they are performing. Additionally, the database will allow these data to be broken down by indication and </w:t>
      </w:r>
      <w:proofErr w:type="gramStart"/>
      <w:r w:rsidRPr="002C38C3">
        <w:rPr>
          <w:rFonts w:asciiTheme="majorHAnsi" w:hAnsiTheme="majorHAnsi"/>
        </w:rPr>
        <w:t>procedure</w:t>
      </w:r>
      <w:proofErr w:type="gramEnd"/>
      <w:r w:rsidRPr="002C38C3">
        <w:rPr>
          <w:rFonts w:asciiTheme="majorHAnsi" w:hAnsiTheme="majorHAnsi"/>
        </w:rPr>
        <w:t xml:space="preserve"> findings and the ability to drill down to hospital and trust level.</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984"/>
        <w:gridCol w:w="3119"/>
        <w:gridCol w:w="1417"/>
        <w:gridCol w:w="992"/>
        <w:gridCol w:w="1560"/>
        <w:gridCol w:w="1842"/>
      </w:tblGrid>
      <w:tr w:rsidR="00941080" w:rsidRPr="002C38C3" w:rsidTr="0068616C">
        <w:trPr>
          <w:trHeight w:val="556"/>
          <w:tblHeader/>
        </w:trPr>
        <w:tc>
          <w:tcPr>
            <w:tcW w:w="1526"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lastRenderedPageBreak/>
              <w:t>KPI</w:t>
            </w:r>
          </w:p>
        </w:tc>
        <w:tc>
          <w:tcPr>
            <w:tcW w:w="1276"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Abbreviation</w:t>
            </w:r>
          </w:p>
        </w:tc>
        <w:tc>
          <w:tcPr>
            <w:tcW w:w="1984"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Definition</w:t>
            </w:r>
          </w:p>
        </w:tc>
        <w:tc>
          <w:tcPr>
            <w:tcW w:w="3119"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Required data fields</w:t>
            </w:r>
          </w:p>
        </w:tc>
        <w:tc>
          <w:tcPr>
            <w:tcW w:w="1417"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Output format</w:t>
            </w:r>
          </w:p>
        </w:tc>
        <w:tc>
          <w:tcPr>
            <w:tcW w:w="992"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Reference</w:t>
            </w:r>
          </w:p>
        </w:tc>
        <w:tc>
          <w:tcPr>
            <w:tcW w:w="1560"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Standards</w:t>
            </w:r>
          </w:p>
        </w:tc>
        <w:tc>
          <w:tcPr>
            <w:tcW w:w="1842" w:type="dxa"/>
            <w:shd w:val="clear" w:color="auto" w:fill="8DB3E2" w:themeFill="text2" w:themeFillTint="66"/>
          </w:tcPr>
          <w:p w:rsidR="00941080" w:rsidRPr="002C38C3" w:rsidRDefault="00941080" w:rsidP="00941080">
            <w:pPr>
              <w:rPr>
                <w:rFonts w:asciiTheme="majorHAnsi" w:hAnsiTheme="majorHAnsi"/>
                <w:sz w:val="18"/>
              </w:rPr>
            </w:pPr>
            <w:r w:rsidRPr="002C38C3">
              <w:rPr>
                <w:rFonts w:asciiTheme="majorHAnsi" w:hAnsiTheme="majorHAnsi"/>
                <w:sz w:val="18"/>
              </w:rPr>
              <w:t>Discussion points</w:t>
            </w:r>
          </w:p>
        </w:tc>
      </w:tr>
      <w:tr w:rsidR="00941080" w:rsidRPr="002C38C3" w:rsidTr="00941080">
        <w:trPr>
          <w:trHeight w:val="293"/>
        </w:trPr>
        <w:tc>
          <w:tcPr>
            <w:tcW w:w="1526" w:type="dxa"/>
            <w:shd w:val="clear" w:color="auto" w:fill="A6A6A6"/>
          </w:tcPr>
          <w:p w:rsidR="00941080" w:rsidRPr="002C38C3" w:rsidRDefault="00941080" w:rsidP="005C7F6A">
            <w:pPr>
              <w:pStyle w:val="Heading2"/>
            </w:pPr>
            <w:bookmarkStart w:id="1" w:name="_Toc389209904"/>
            <w:r w:rsidRPr="002C38C3">
              <w:t xml:space="preserve"> OGD</w:t>
            </w:r>
            <w:bookmarkEnd w:id="1"/>
          </w:p>
        </w:tc>
        <w:tc>
          <w:tcPr>
            <w:tcW w:w="1276" w:type="dxa"/>
            <w:shd w:val="clear" w:color="auto" w:fill="A6A6A6"/>
          </w:tcPr>
          <w:p w:rsidR="00941080" w:rsidRPr="002C38C3" w:rsidRDefault="00941080" w:rsidP="00941080">
            <w:pPr>
              <w:rPr>
                <w:rFonts w:asciiTheme="majorHAnsi" w:hAnsiTheme="majorHAnsi"/>
                <w:sz w:val="18"/>
              </w:rPr>
            </w:pPr>
          </w:p>
        </w:tc>
        <w:tc>
          <w:tcPr>
            <w:tcW w:w="1984" w:type="dxa"/>
            <w:shd w:val="clear" w:color="auto" w:fill="A6A6A6"/>
          </w:tcPr>
          <w:p w:rsidR="00941080" w:rsidRPr="002C38C3" w:rsidRDefault="00941080" w:rsidP="00941080">
            <w:pPr>
              <w:rPr>
                <w:rFonts w:asciiTheme="majorHAnsi" w:hAnsiTheme="majorHAnsi"/>
                <w:sz w:val="18"/>
              </w:rPr>
            </w:pPr>
          </w:p>
        </w:tc>
        <w:tc>
          <w:tcPr>
            <w:tcW w:w="3119" w:type="dxa"/>
            <w:shd w:val="clear" w:color="auto" w:fill="A6A6A6"/>
          </w:tcPr>
          <w:p w:rsidR="00941080" w:rsidRPr="002C38C3" w:rsidRDefault="00941080" w:rsidP="00941080">
            <w:pPr>
              <w:rPr>
                <w:rFonts w:asciiTheme="majorHAnsi" w:hAnsiTheme="majorHAnsi"/>
                <w:sz w:val="18"/>
              </w:rPr>
            </w:pPr>
          </w:p>
        </w:tc>
        <w:tc>
          <w:tcPr>
            <w:tcW w:w="1417" w:type="dxa"/>
            <w:shd w:val="clear" w:color="auto" w:fill="A6A6A6"/>
          </w:tcPr>
          <w:p w:rsidR="00941080" w:rsidRPr="002C38C3" w:rsidRDefault="00941080" w:rsidP="00941080">
            <w:pPr>
              <w:rPr>
                <w:rFonts w:asciiTheme="majorHAnsi" w:hAnsiTheme="majorHAnsi"/>
                <w:sz w:val="18"/>
              </w:rPr>
            </w:pPr>
            <w:bookmarkStart w:id="2" w:name="_GoBack"/>
            <w:bookmarkEnd w:id="2"/>
          </w:p>
        </w:tc>
        <w:tc>
          <w:tcPr>
            <w:tcW w:w="992" w:type="dxa"/>
            <w:shd w:val="clear" w:color="auto" w:fill="A6A6A6"/>
          </w:tcPr>
          <w:p w:rsidR="00941080" w:rsidRPr="002C38C3" w:rsidRDefault="00941080" w:rsidP="00941080">
            <w:pPr>
              <w:rPr>
                <w:rFonts w:asciiTheme="majorHAnsi" w:hAnsiTheme="majorHAnsi"/>
                <w:sz w:val="18"/>
              </w:rPr>
            </w:pPr>
          </w:p>
        </w:tc>
        <w:tc>
          <w:tcPr>
            <w:tcW w:w="1560" w:type="dxa"/>
            <w:shd w:val="clear" w:color="auto" w:fill="A6A6A6"/>
          </w:tcPr>
          <w:p w:rsidR="00941080" w:rsidRPr="002C38C3" w:rsidRDefault="00941080" w:rsidP="00941080">
            <w:pPr>
              <w:rPr>
                <w:rFonts w:asciiTheme="majorHAnsi" w:hAnsiTheme="majorHAnsi"/>
                <w:sz w:val="18"/>
              </w:rPr>
            </w:pPr>
          </w:p>
        </w:tc>
        <w:tc>
          <w:tcPr>
            <w:tcW w:w="1842" w:type="dxa"/>
            <w:shd w:val="clear" w:color="auto" w:fill="A6A6A6"/>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Procedure count</w:t>
            </w:r>
          </w:p>
        </w:tc>
        <w:tc>
          <w:tcPr>
            <w:tcW w:w="1276" w:type="dxa"/>
          </w:tcPr>
          <w:p w:rsidR="00941080" w:rsidRPr="002C38C3" w:rsidRDefault="00941080" w:rsidP="00941080">
            <w:pPr>
              <w:rPr>
                <w:rFonts w:asciiTheme="majorHAnsi" w:hAnsiTheme="majorHAnsi"/>
                <w:sz w:val="18"/>
              </w:rPr>
            </w:pPr>
            <w:proofErr w:type="spellStart"/>
            <w:r w:rsidRPr="002C38C3">
              <w:rPr>
                <w:rFonts w:asciiTheme="majorHAnsi" w:hAnsiTheme="majorHAnsi"/>
                <w:sz w:val="18"/>
              </w:rPr>
              <w:t>UGIProcNum</w:t>
            </w:r>
            <w:proofErr w:type="spellEnd"/>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Number of diagnostic or therapeutic OGD performed by an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site in a stated period of time</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Integer</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GRS</w:t>
            </w:r>
          </w:p>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Provide number of therapies as a sub-list.</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Allow breakdown of number of procedures by indication</w:t>
            </w: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D2 intubation rate</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OGDD2IR</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Percentage of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/site in a stated period where D2 reached</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Numerator: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{extent]=[Duodenum 2</w:t>
            </w:r>
            <w:r w:rsidRPr="002C38C3">
              <w:rPr>
                <w:rFonts w:asciiTheme="majorHAnsi" w:hAnsiTheme="majorHAnsi"/>
                <w:sz w:val="18"/>
                <w:vertAlign w:val="superscript"/>
              </w:rPr>
              <w:t>nd</w:t>
            </w:r>
            <w:r w:rsidRPr="002C38C3">
              <w:rPr>
                <w:rFonts w:asciiTheme="majorHAnsi" w:hAnsiTheme="majorHAnsi"/>
                <w:sz w:val="18"/>
              </w:rPr>
              <w:t xml:space="preserve"> part]</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Percentage</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GRS</w:t>
            </w:r>
          </w:p>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J manoeuvre rate</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OGDJR</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Percentage of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/site in a stated period where J manoeuvre successfully performed</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Numerator: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w:t>
            </w:r>
            <w:proofErr w:type="spellStart"/>
            <w:r w:rsidRPr="002C38C3">
              <w:rPr>
                <w:rFonts w:asciiTheme="majorHAnsi" w:hAnsiTheme="majorHAnsi"/>
                <w:sz w:val="18"/>
              </w:rPr>
              <w:t>jManoeuve</w:t>
            </w:r>
            <w:proofErr w:type="spellEnd"/>
            <w:r w:rsidRPr="002C38C3">
              <w:rPr>
                <w:rFonts w:asciiTheme="majorHAnsi" w:hAnsiTheme="majorHAnsi"/>
                <w:sz w:val="18"/>
              </w:rPr>
              <w:t>}=[Yes]</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percentage</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w:t>
            </w:r>
          </w:p>
          <w:p w:rsidR="00941080" w:rsidRPr="002C38C3" w:rsidRDefault="00941080" w:rsidP="00941080">
            <w:pPr>
              <w:rPr>
                <w:rFonts w:asciiTheme="majorHAnsi" w:hAnsiTheme="majorHAnsi"/>
                <w:sz w:val="18"/>
              </w:rPr>
            </w:pPr>
            <w:r w:rsidRPr="002C38C3">
              <w:rPr>
                <w:rFonts w:asciiTheme="majorHAnsi" w:hAnsiTheme="majorHAnsi"/>
                <w:sz w:val="18"/>
              </w:rPr>
              <w:t>Pethidine&lt;70</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OGDPLT70</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pethidine administered </w:t>
            </w:r>
            <w:r w:rsidRPr="002C38C3">
              <w:rPr>
                <w:rFonts w:asciiTheme="majorHAnsi" w:hAnsiTheme="majorHAnsi"/>
                <w:b/>
                <w:sz w:val="18"/>
              </w:rPr>
              <w:t>when used</w:t>
            </w:r>
            <w:r w:rsidRPr="002C38C3">
              <w:rPr>
                <w:rFonts w:asciiTheme="majorHAnsi" w:hAnsiTheme="majorHAnsi"/>
                <w:sz w:val="18"/>
              </w:rPr>
              <w:t xml:space="preserve"> for OGD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in </w:t>
            </w:r>
            <w:r w:rsidRPr="002C38C3">
              <w:rPr>
                <w:rFonts w:asciiTheme="majorHAnsi" w:hAnsiTheme="majorHAnsi"/>
                <w:sz w:val="18"/>
              </w:rPr>
              <w:lastRenderedPageBreak/>
              <w:t>patients less than 70 years of age.</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lastRenderedPageBreak/>
              <w:t>Numerator: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{pethidine}=[number]</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lastRenderedPageBreak/>
              <w:t>Conditions:</w:t>
            </w:r>
          </w:p>
          <w:p w:rsidR="00941080" w:rsidRPr="002C38C3" w:rsidRDefault="00941080" w:rsidP="00941080">
            <w:pPr>
              <w:rPr>
                <w:rFonts w:asciiTheme="majorHAnsi" w:hAnsiTheme="majorHAnsi"/>
                <w:sz w:val="18"/>
              </w:rPr>
            </w:pPr>
            <w:r w:rsidRPr="002C38C3">
              <w:rPr>
                <w:rFonts w:asciiTheme="majorHAnsi" w:hAnsiTheme="majorHAnsi"/>
                <w:sz w:val="18"/>
              </w:rPr>
              <w:t>Exclude where{pethidine}=[null]</w:t>
            </w:r>
          </w:p>
          <w:p w:rsidR="00941080" w:rsidRPr="002C38C3" w:rsidRDefault="00941080" w:rsidP="00941080">
            <w:pPr>
              <w:rPr>
                <w:rFonts w:asciiTheme="majorHAnsi" w:hAnsiTheme="majorHAnsi"/>
                <w:sz w:val="18"/>
              </w:rPr>
            </w:pPr>
            <w:r w:rsidRPr="002C38C3">
              <w:rPr>
                <w:rFonts w:asciiTheme="majorHAnsi" w:hAnsiTheme="majorHAnsi"/>
                <w:sz w:val="18"/>
              </w:rPr>
              <w:t>{age}&lt;[70]</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lastRenderedPageBreak/>
              <w:t>Average dose (mg)</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Mean dose when used (rather than median) chosen as KPI.</w:t>
            </w: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lastRenderedPageBreak/>
              <w:t xml:space="preserve">Average dose of </w:t>
            </w:r>
          </w:p>
          <w:p w:rsidR="00941080" w:rsidRPr="002C38C3" w:rsidRDefault="00941080" w:rsidP="00941080">
            <w:pPr>
              <w:rPr>
                <w:rFonts w:asciiTheme="majorHAnsi" w:hAnsiTheme="majorHAnsi"/>
                <w:sz w:val="18"/>
              </w:rPr>
            </w:pPr>
            <w:r w:rsidRPr="002C38C3">
              <w:rPr>
                <w:rFonts w:asciiTheme="majorHAnsi" w:hAnsiTheme="majorHAnsi"/>
                <w:sz w:val="18"/>
              </w:rPr>
              <w:t>Pethidine  ≥70</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OGDPGT70</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pethidine administered when used for OGD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in patients 70 years of age or older.</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{pethidine}=[number]</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Conditions:</w:t>
            </w:r>
          </w:p>
          <w:p w:rsidR="00941080" w:rsidRPr="002C38C3" w:rsidRDefault="00941080" w:rsidP="00941080">
            <w:pPr>
              <w:rPr>
                <w:rFonts w:asciiTheme="majorHAnsi" w:hAnsiTheme="majorHAnsi"/>
                <w:sz w:val="18"/>
              </w:rPr>
            </w:pPr>
            <w:r w:rsidRPr="002C38C3">
              <w:rPr>
                <w:rFonts w:asciiTheme="majorHAnsi" w:hAnsiTheme="majorHAnsi"/>
                <w:sz w:val="18"/>
              </w:rPr>
              <w:t>Exclude where{pethidine}=[null]</w:t>
            </w:r>
          </w:p>
          <w:p w:rsidR="00941080" w:rsidRPr="002C38C3" w:rsidRDefault="00941080" w:rsidP="00941080">
            <w:pPr>
              <w:rPr>
                <w:rFonts w:asciiTheme="majorHAnsi" w:hAnsiTheme="majorHAnsi"/>
                <w:sz w:val="18"/>
              </w:rPr>
            </w:pPr>
            <w:r w:rsidRPr="002C38C3">
              <w:rPr>
                <w:rFonts w:asciiTheme="majorHAnsi" w:hAnsiTheme="majorHAnsi"/>
                <w:sz w:val="18"/>
              </w:rPr>
              <w:t>{age}≥[70]</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Average dose (mg)</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w:t>
            </w:r>
          </w:p>
          <w:p w:rsidR="00941080" w:rsidRPr="002C38C3" w:rsidRDefault="00941080" w:rsidP="00941080">
            <w:pPr>
              <w:rPr>
                <w:rFonts w:asciiTheme="majorHAnsi" w:hAnsiTheme="majorHAnsi"/>
                <w:sz w:val="18"/>
              </w:rPr>
            </w:pPr>
            <w:r w:rsidRPr="002C38C3">
              <w:rPr>
                <w:rFonts w:asciiTheme="majorHAnsi" w:hAnsiTheme="majorHAnsi"/>
                <w:sz w:val="18"/>
              </w:rPr>
              <w:t>Midazolam &lt;70</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OGDMLT70</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midazolam administered when used for OGD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in patients less than 70 years of age.</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{midazolam}=[number]</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Conditions:</w:t>
            </w:r>
          </w:p>
          <w:p w:rsidR="00941080" w:rsidRPr="002C38C3" w:rsidRDefault="00941080" w:rsidP="00941080">
            <w:pPr>
              <w:rPr>
                <w:rFonts w:asciiTheme="majorHAnsi" w:hAnsiTheme="majorHAnsi"/>
                <w:sz w:val="18"/>
              </w:rPr>
            </w:pPr>
            <w:r w:rsidRPr="002C38C3">
              <w:rPr>
                <w:rFonts w:asciiTheme="majorHAnsi" w:hAnsiTheme="majorHAnsi"/>
                <w:sz w:val="18"/>
              </w:rPr>
              <w:t>Exclude where{pethidine}=[null]</w:t>
            </w:r>
          </w:p>
          <w:p w:rsidR="00941080" w:rsidRPr="002C38C3" w:rsidRDefault="00941080" w:rsidP="00941080">
            <w:pPr>
              <w:rPr>
                <w:rFonts w:asciiTheme="majorHAnsi" w:hAnsiTheme="majorHAnsi"/>
                <w:sz w:val="18"/>
              </w:rPr>
            </w:pPr>
            <w:r w:rsidRPr="002C38C3">
              <w:rPr>
                <w:rFonts w:asciiTheme="majorHAnsi" w:hAnsiTheme="majorHAnsi"/>
                <w:sz w:val="18"/>
              </w:rPr>
              <w:t>{age}&lt;[70]</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Average dose (mg)</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w:t>
            </w:r>
          </w:p>
          <w:p w:rsidR="00941080" w:rsidRPr="002C38C3" w:rsidRDefault="00941080" w:rsidP="00941080">
            <w:pPr>
              <w:rPr>
                <w:rFonts w:asciiTheme="majorHAnsi" w:hAnsiTheme="majorHAnsi"/>
                <w:sz w:val="18"/>
              </w:rPr>
            </w:pPr>
            <w:r w:rsidRPr="002C38C3">
              <w:rPr>
                <w:rFonts w:asciiTheme="majorHAnsi" w:hAnsiTheme="majorHAnsi"/>
                <w:sz w:val="18"/>
              </w:rPr>
              <w:t>Midazolam  ≥70</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OGDMGT70</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midazolam administered when used for OGD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in patients 70 years of age or older.</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{midazolam}=[number]</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Conditions:</w:t>
            </w:r>
          </w:p>
          <w:p w:rsidR="00941080" w:rsidRPr="002C38C3" w:rsidRDefault="00941080" w:rsidP="00941080">
            <w:pPr>
              <w:rPr>
                <w:rFonts w:asciiTheme="majorHAnsi" w:hAnsiTheme="majorHAnsi"/>
                <w:sz w:val="18"/>
              </w:rPr>
            </w:pPr>
            <w:r w:rsidRPr="002C38C3">
              <w:rPr>
                <w:rFonts w:asciiTheme="majorHAnsi" w:hAnsiTheme="majorHAnsi"/>
                <w:sz w:val="18"/>
              </w:rPr>
              <w:t>Exclude where{pethidine}=[null]</w:t>
            </w:r>
          </w:p>
          <w:p w:rsidR="00941080" w:rsidRPr="002C38C3" w:rsidRDefault="00941080" w:rsidP="00941080">
            <w:pPr>
              <w:rPr>
                <w:rFonts w:asciiTheme="majorHAnsi" w:hAnsiTheme="majorHAnsi"/>
                <w:sz w:val="18"/>
              </w:rPr>
            </w:pPr>
            <w:r w:rsidRPr="002C38C3">
              <w:rPr>
                <w:rFonts w:asciiTheme="majorHAnsi" w:hAnsiTheme="majorHAnsi"/>
                <w:sz w:val="18"/>
              </w:rPr>
              <w:t>{age}≥[70]</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Average dose (mg)</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w:t>
            </w:r>
          </w:p>
          <w:p w:rsidR="00941080" w:rsidRPr="002C38C3" w:rsidRDefault="00941080" w:rsidP="00941080">
            <w:pPr>
              <w:rPr>
                <w:rFonts w:asciiTheme="majorHAnsi" w:hAnsiTheme="majorHAnsi"/>
                <w:sz w:val="18"/>
              </w:rPr>
            </w:pPr>
            <w:r w:rsidRPr="002C38C3">
              <w:rPr>
                <w:rFonts w:asciiTheme="majorHAnsi" w:hAnsiTheme="majorHAnsi"/>
                <w:sz w:val="18"/>
              </w:rPr>
              <w:t>Fentanyl &lt;70</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OGDFLT70</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fentanyl administered when used for OGD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in patients less than 70 years of age.</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{fentanyl}=[number]</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Conditions:</w:t>
            </w:r>
          </w:p>
          <w:p w:rsidR="00941080" w:rsidRPr="002C38C3" w:rsidRDefault="00941080" w:rsidP="00941080">
            <w:pPr>
              <w:rPr>
                <w:rFonts w:asciiTheme="majorHAnsi" w:hAnsiTheme="majorHAnsi"/>
                <w:sz w:val="18"/>
              </w:rPr>
            </w:pPr>
            <w:r w:rsidRPr="002C38C3">
              <w:rPr>
                <w:rFonts w:asciiTheme="majorHAnsi" w:hAnsiTheme="majorHAnsi"/>
                <w:sz w:val="18"/>
              </w:rPr>
              <w:t>Exclude where{pethidine}=[null]</w:t>
            </w:r>
          </w:p>
          <w:p w:rsidR="00941080" w:rsidRPr="002C38C3" w:rsidRDefault="00941080" w:rsidP="00941080">
            <w:pPr>
              <w:rPr>
                <w:rFonts w:asciiTheme="majorHAnsi" w:hAnsiTheme="majorHAnsi"/>
                <w:sz w:val="18"/>
              </w:rPr>
            </w:pPr>
            <w:r w:rsidRPr="002C38C3">
              <w:rPr>
                <w:rFonts w:asciiTheme="majorHAnsi" w:hAnsiTheme="majorHAnsi"/>
                <w:sz w:val="18"/>
              </w:rPr>
              <w:t>{age}&lt;[70]</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Average dose (mcg)</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7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w:t>
            </w:r>
          </w:p>
          <w:p w:rsidR="00941080" w:rsidRPr="002C38C3" w:rsidRDefault="00941080" w:rsidP="00941080">
            <w:pPr>
              <w:rPr>
                <w:rFonts w:asciiTheme="majorHAnsi" w:hAnsiTheme="majorHAnsi"/>
                <w:sz w:val="18"/>
              </w:rPr>
            </w:pPr>
            <w:r w:rsidRPr="002C38C3">
              <w:rPr>
                <w:rFonts w:asciiTheme="majorHAnsi" w:hAnsiTheme="majorHAnsi"/>
                <w:sz w:val="18"/>
              </w:rPr>
              <w:t>Fentanyl  ≥70</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OGDFGT70</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Average dose of fentanyl administered when used for OGD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in patients 70 years of age or older.</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{fentanyl}=[number]</w:t>
            </w: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Conditions:</w:t>
            </w:r>
          </w:p>
          <w:p w:rsidR="00941080" w:rsidRPr="002C38C3" w:rsidRDefault="00941080" w:rsidP="00941080">
            <w:pPr>
              <w:rPr>
                <w:rFonts w:asciiTheme="majorHAnsi" w:hAnsiTheme="majorHAnsi"/>
                <w:sz w:val="18"/>
              </w:rPr>
            </w:pPr>
            <w:r w:rsidRPr="002C38C3">
              <w:rPr>
                <w:rFonts w:asciiTheme="majorHAnsi" w:hAnsiTheme="majorHAnsi"/>
                <w:sz w:val="18"/>
              </w:rPr>
              <w:t>Exclude where{pethidine}=[null]</w:t>
            </w:r>
          </w:p>
          <w:p w:rsidR="00941080" w:rsidRPr="002C38C3" w:rsidRDefault="00941080" w:rsidP="00941080">
            <w:pPr>
              <w:rPr>
                <w:rFonts w:asciiTheme="majorHAnsi" w:hAnsiTheme="majorHAnsi"/>
                <w:sz w:val="18"/>
              </w:rPr>
            </w:pPr>
            <w:r w:rsidRPr="002C38C3">
              <w:rPr>
                <w:rFonts w:asciiTheme="majorHAnsi" w:hAnsiTheme="majorHAnsi"/>
                <w:sz w:val="18"/>
              </w:rPr>
              <w:t>{age}≥ [70]</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Average dose (mcg)</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293"/>
        </w:trPr>
        <w:tc>
          <w:tcPr>
            <w:tcW w:w="1526" w:type="dxa"/>
          </w:tcPr>
          <w:p w:rsidR="00941080" w:rsidRPr="002C38C3" w:rsidRDefault="00941080" w:rsidP="00941080">
            <w:pPr>
              <w:rPr>
                <w:rFonts w:asciiTheme="majorHAnsi" w:hAnsiTheme="majorHAnsi"/>
                <w:sz w:val="18"/>
              </w:rPr>
            </w:pPr>
            <w:proofErr w:type="spellStart"/>
            <w:r w:rsidRPr="002C38C3">
              <w:rPr>
                <w:rFonts w:asciiTheme="majorHAnsi" w:hAnsiTheme="majorHAnsi"/>
                <w:sz w:val="18"/>
              </w:rPr>
              <w:t>Unsedated</w:t>
            </w:r>
            <w:proofErr w:type="spellEnd"/>
            <w:r w:rsidRPr="002C38C3">
              <w:rPr>
                <w:rFonts w:asciiTheme="majorHAnsi" w:hAnsiTheme="majorHAnsi"/>
                <w:sz w:val="18"/>
              </w:rPr>
              <w:t xml:space="preserve"> procedures</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OGDUS</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Percentage of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where the no midazolam, fentanyl or pethidine was administered.</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 {pethidine}=[null], {midazolam}=[null], {fentanyl}=[null]</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Levels:</w:t>
            </w:r>
          </w:p>
          <w:p w:rsidR="00941080" w:rsidRPr="002C38C3" w:rsidRDefault="00941080" w:rsidP="00941080">
            <w:pPr>
              <w:rPr>
                <w:rFonts w:asciiTheme="majorHAnsi" w:hAnsiTheme="majorHAnsi"/>
                <w:sz w:val="18"/>
              </w:rPr>
            </w:pPr>
            <w:r w:rsidRPr="002C38C3">
              <w:rPr>
                <w:rFonts w:asciiTheme="majorHAnsi" w:hAnsiTheme="majorHAnsi"/>
                <w:sz w:val="18"/>
              </w:rPr>
              <w:t>By {site}=[x] or</w:t>
            </w:r>
          </w:p>
          <w:p w:rsidR="00941080" w:rsidRPr="002C38C3" w:rsidRDefault="00941080" w:rsidP="00941080">
            <w:pPr>
              <w:rPr>
                <w:rFonts w:asciiTheme="majorHAnsi" w:hAnsiTheme="majorHAnsi"/>
                <w:sz w:val="18"/>
              </w:rPr>
            </w:pPr>
            <w:r w:rsidRPr="002C38C3">
              <w:rPr>
                <w:rFonts w:asciiTheme="majorHAnsi" w:hAnsiTheme="majorHAnsi"/>
                <w:sz w:val="18"/>
              </w:rPr>
              <w:t>By {</w:t>
            </w:r>
            <w:proofErr w:type="spellStart"/>
            <w:r w:rsidRPr="002C38C3">
              <w:rPr>
                <w:rFonts w:asciiTheme="majorHAnsi" w:hAnsiTheme="majorHAnsi"/>
                <w:sz w:val="18"/>
              </w:rPr>
              <w:t>professionalbodycode</w:t>
            </w:r>
            <w:proofErr w:type="spellEnd"/>
            <w:r w:rsidRPr="002C38C3">
              <w:rPr>
                <w:rFonts w:asciiTheme="majorHAnsi" w:hAnsiTheme="majorHAnsi"/>
                <w:sz w:val="18"/>
              </w:rPr>
              <w:t>}=[x]</w:t>
            </w:r>
          </w:p>
          <w:p w:rsidR="00941080" w:rsidRPr="002C38C3" w:rsidRDefault="00941080" w:rsidP="00941080">
            <w:pPr>
              <w:rPr>
                <w:rFonts w:asciiTheme="majorHAnsi" w:hAnsiTheme="majorHAnsi"/>
                <w:sz w:val="18"/>
              </w:rPr>
            </w:pPr>
            <w:r w:rsidRPr="002C38C3">
              <w:rPr>
                <w:rFonts w:asciiTheme="majorHAnsi" w:hAnsiTheme="majorHAnsi"/>
                <w:sz w:val="18"/>
              </w:rPr>
              <w:t>In time period {</w:t>
            </w:r>
            <w:proofErr w:type="spellStart"/>
            <w:r w:rsidRPr="002C38C3">
              <w:rPr>
                <w:rFonts w:asciiTheme="majorHAnsi" w:hAnsiTheme="majorHAnsi"/>
                <w:sz w:val="18"/>
              </w:rPr>
              <w:t>Ukdatetype</w:t>
            </w:r>
            <w:proofErr w:type="spellEnd"/>
            <w:r w:rsidRPr="002C38C3">
              <w:rPr>
                <w:rFonts w:asciiTheme="majorHAnsi" w:hAnsiTheme="majorHAnsi"/>
                <w:sz w:val="18"/>
              </w:rPr>
              <w:t>}= [x]to[y]</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Percentage</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p>
        </w:tc>
      </w:tr>
      <w:tr w:rsidR="00941080" w:rsidRPr="002C38C3" w:rsidTr="00941080">
        <w:trPr>
          <w:trHeight w:val="1408"/>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Greater than recommended dose</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OGDGTRD</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Percentage of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where the dose of midazolam exceeded 5mg in patients aged &lt;70 and 2.5mg in patients aged ≥70</w:t>
            </w:r>
          </w:p>
        </w:tc>
        <w:tc>
          <w:tcPr>
            <w:tcW w:w="3119" w:type="dxa"/>
          </w:tcPr>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Percentage</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As per BSG safe sedation guidelines</w:t>
            </w:r>
          </w:p>
        </w:tc>
      </w:tr>
      <w:tr w:rsidR="00941080" w:rsidRPr="002C38C3" w:rsidTr="00941080">
        <w:trPr>
          <w:trHeight w:val="293"/>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Comfort score</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OGDCOM34</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Percentage of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 where the comfort level is recorded as 3 or 4</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r w:rsidRPr="002C38C3">
              <w:rPr>
                <w:rFonts w:asciiTheme="majorHAnsi" w:hAnsiTheme="majorHAnsi"/>
                <w:sz w:val="18"/>
              </w:rPr>
              <w:t>Numerator: {</w:t>
            </w:r>
            <w:proofErr w:type="spellStart"/>
            <w:r w:rsidRPr="002C38C3">
              <w:rPr>
                <w:rFonts w:asciiTheme="majorHAnsi" w:hAnsiTheme="majorHAnsi"/>
                <w:sz w:val="18"/>
              </w:rPr>
              <w:t>DiscomfortEnum</w:t>
            </w:r>
            <w:proofErr w:type="spellEnd"/>
            <w:r w:rsidRPr="002C38C3">
              <w:rPr>
                <w:rFonts w:asciiTheme="majorHAnsi" w:hAnsiTheme="majorHAnsi"/>
                <w:sz w:val="18"/>
              </w:rPr>
              <w:t>}= [moderate] or [severe]</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Denominator:</w:t>
            </w:r>
          </w:p>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Percentage where comfort score is moderate or severe</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JETS </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All ERS should adopt modified Gloucester system:</w:t>
            </w:r>
          </w:p>
          <w:p w:rsidR="00941080" w:rsidRPr="002C38C3" w:rsidRDefault="00941080" w:rsidP="00941080">
            <w:pPr>
              <w:rPr>
                <w:rFonts w:asciiTheme="majorHAnsi" w:hAnsiTheme="majorHAnsi"/>
                <w:sz w:val="18"/>
              </w:rPr>
            </w:pPr>
            <w:r w:rsidRPr="002C38C3">
              <w:rPr>
                <w:rFonts w:asciiTheme="majorHAnsi" w:hAnsiTheme="majorHAnsi"/>
                <w:sz w:val="18"/>
              </w:rPr>
              <w:t>None- No discomfort</w:t>
            </w:r>
          </w:p>
          <w:p w:rsidR="00941080" w:rsidRPr="002C38C3" w:rsidRDefault="00941080" w:rsidP="00941080">
            <w:pPr>
              <w:rPr>
                <w:rFonts w:asciiTheme="majorHAnsi" w:hAnsiTheme="majorHAnsi"/>
                <w:sz w:val="18"/>
              </w:rPr>
            </w:pPr>
            <w:r w:rsidRPr="002C38C3">
              <w:rPr>
                <w:rFonts w:asciiTheme="majorHAnsi" w:hAnsiTheme="majorHAnsi"/>
                <w:sz w:val="18"/>
              </w:rPr>
              <w:t>Minimal- 1 or 2 episodes of mild discomfort with no distress</w:t>
            </w:r>
          </w:p>
          <w:p w:rsidR="00941080" w:rsidRPr="002C38C3" w:rsidRDefault="00941080" w:rsidP="00941080">
            <w:pPr>
              <w:rPr>
                <w:rFonts w:asciiTheme="majorHAnsi" w:hAnsiTheme="majorHAnsi"/>
                <w:sz w:val="18"/>
              </w:rPr>
            </w:pPr>
            <w:r w:rsidRPr="002C38C3">
              <w:rPr>
                <w:rFonts w:asciiTheme="majorHAnsi" w:hAnsiTheme="majorHAnsi"/>
                <w:sz w:val="18"/>
              </w:rPr>
              <w:t>Mild- More than 2 episodes of discomfort without distress</w:t>
            </w:r>
          </w:p>
          <w:p w:rsidR="00941080" w:rsidRPr="002C38C3" w:rsidRDefault="00941080" w:rsidP="00941080">
            <w:pPr>
              <w:rPr>
                <w:rFonts w:asciiTheme="majorHAnsi" w:hAnsiTheme="majorHAnsi"/>
                <w:sz w:val="18"/>
              </w:rPr>
            </w:pPr>
            <w:r w:rsidRPr="002C38C3">
              <w:rPr>
                <w:rFonts w:asciiTheme="majorHAnsi" w:hAnsiTheme="majorHAnsi"/>
                <w:sz w:val="18"/>
              </w:rPr>
              <w:t>Moderate- Significant discomfort experienced several times with some distress</w:t>
            </w:r>
          </w:p>
          <w:p w:rsidR="00941080" w:rsidRPr="002C38C3" w:rsidRDefault="00941080" w:rsidP="00941080">
            <w:pPr>
              <w:rPr>
                <w:rFonts w:asciiTheme="majorHAnsi" w:hAnsiTheme="majorHAnsi"/>
                <w:sz w:val="18"/>
              </w:rPr>
            </w:pPr>
            <w:r w:rsidRPr="002C38C3">
              <w:rPr>
                <w:rFonts w:asciiTheme="majorHAnsi" w:hAnsiTheme="majorHAnsi"/>
                <w:sz w:val="18"/>
              </w:rPr>
              <w:t>Severe- Frequent discomfort with significant distress</w:t>
            </w:r>
          </w:p>
        </w:tc>
      </w:tr>
      <w:tr w:rsidR="00941080" w:rsidRPr="002C38C3" w:rsidTr="00941080">
        <w:trPr>
          <w:trHeight w:val="293"/>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Adverse events*</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OGDAEALL</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Number of adverse events recorded during or following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AdverseEventEnum</w:t>
            </w:r>
            <w:proofErr w:type="spellEnd"/>
            <w:r w:rsidRPr="002C38C3">
              <w:rPr>
                <w:rFonts w:asciiTheme="majorHAnsi" w:hAnsiTheme="majorHAnsi"/>
                <w:sz w:val="18"/>
              </w:rPr>
              <w:t>}</w:t>
            </w:r>
          </w:p>
        </w:tc>
        <w:tc>
          <w:tcPr>
            <w:tcW w:w="1417" w:type="dxa"/>
          </w:tcPr>
          <w:p w:rsidR="00941080" w:rsidRPr="002C38C3" w:rsidRDefault="00941080" w:rsidP="00941080">
            <w:pPr>
              <w:rPr>
                <w:rFonts w:asciiTheme="majorHAnsi" w:hAnsiTheme="majorHAnsi"/>
                <w:sz w:val="18"/>
              </w:rPr>
            </w:pP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JETS</w:t>
            </w:r>
          </w:p>
          <w:p w:rsidR="00941080" w:rsidRPr="002C38C3" w:rsidRDefault="00941080" w:rsidP="00941080">
            <w:pPr>
              <w:rPr>
                <w:rFonts w:asciiTheme="majorHAnsi" w:hAnsiTheme="majorHAnsi"/>
                <w:sz w:val="18"/>
              </w:rPr>
            </w:pPr>
            <w:r w:rsidRPr="002C38C3">
              <w:rPr>
                <w:rFonts w:asciiTheme="majorHAnsi" w:hAnsiTheme="majorHAnsi"/>
                <w:sz w:val="18"/>
              </w:rPr>
              <w:t>NED</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Include breakdown by type</w:t>
            </w:r>
          </w:p>
        </w:tc>
      </w:tr>
      <w:tr w:rsidR="00941080" w:rsidRPr="002C38C3" w:rsidTr="00941080">
        <w:trPr>
          <w:trHeight w:val="293"/>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Serious complications</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OGDAESEV</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Number of ‘severe’ adverse events recorded during or following OGD performed by a stated </w:t>
            </w:r>
            <w:proofErr w:type="spellStart"/>
            <w:r w:rsidRPr="002C38C3">
              <w:rPr>
                <w:rFonts w:asciiTheme="majorHAnsi" w:hAnsiTheme="majorHAnsi"/>
                <w:sz w:val="18"/>
              </w:rPr>
              <w:t>endoscopist</w:t>
            </w:r>
            <w:proofErr w:type="spellEnd"/>
            <w:r w:rsidRPr="002C38C3">
              <w:rPr>
                <w:rFonts w:asciiTheme="majorHAnsi" w:hAnsiTheme="majorHAnsi"/>
                <w:sz w:val="18"/>
              </w:rPr>
              <w:t xml:space="preserve"> or at a stated site in a stated period</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w:t>
            </w:r>
            <w:proofErr w:type="spellStart"/>
            <w:r w:rsidRPr="002C38C3">
              <w:rPr>
                <w:rFonts w:asciiTheme="majorHAnsi" w:hAnsiTheme="majorHAnsi"/>
                <w:sz w:val="18"/>
              </w:rPr>
              <w:t>AdverseEventEnum</w:t>
            </w:r>
            <w:proofErr w:type="spellEnd"/>
            <w:r w:rsidRPr="002C38C3">
              <w:rPr>
                <w:rFonts w:asciiTheme="majorHAnsi" w:hAnsiTheme="majorHAnsi"/>
                <w:sz w:val="18"/>
              </w:rPr>
              <w:t>}</w:t>
            </w:r>
          </w:p>
        </w:tc>
        <w:tc>
          <w:tcPr>
            <w:tcW w:w="1417" w:type="dxa"/>
          </w:tcPr>
          <w:p w:rsidR="00941080" w:rsidRPr="002C38C3" w:rsidRDefault="00941080" w:rsidP="00941080">
            <w:pPr>
              <w:rPr>
                <w:rFonts w:asciiTheme="majorHAnsi" w:hAnsiTheme="majorHAnsi"/>
                <w:sz w:val="18"/>
              </w:rPr>
            </w:pPr>
          </w:p>
        </w:tc>
        <w:tc>
          <w:tcPr>
            <w:tcW w:w="992" w:type="dxa"/>
          </w:tcPr>
          <w:p w:rsidR="00941080" w:rsidRPr="002C38C3" w:rsidRDefault="00941080" w:rsidP="00941080">
            <w:pPr>
              <w:rPr>
                <w:rFonts w:asciiTheme="majorHAnsi" w:hAnsiTheme="majorHAnsi"/>
                <w:sz w:val="18"/>
              </w:rPr>
            </w:pP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Would require adverse events to be graded on severity</w:t>
            </w:r>
          </w:p>
        </w:tc>
      </w:tr>
      <w:tr w:rsidR="00941080" w:rsidRPr="002C38C3" w:rsidTr="00941080">
        <w:trPr>
          <w:trHeight w:val="293"/>
        </w:trPr>
        <w:tc>
          <w:tcPr>
            <w:tcW w:w="1526" w:type="dxa"/>
          </w:tcPr>
          <w:p w:rsidR="00941080" w:rsidRPr="002C38C3" w:rsidRDefault="00941080" w:rsidP="00941080">
            <w:pPr>
              <w:rPr>
                <w:rFonts w:asciiTheme="majorHAnsi" w:hAnsiTheme="majorHAnsi"/>
                <w:sz w:val="18"/>
              </w:rPr>
            </w:pPr>
            <w:r w:rsidRPr="002C38C3">
              <w:rPr>
                <w:rFonts w:asciiTheme="majorHAnsi" w:hAnsiTheme="majorHAnsi"/>
                <w:sz w:val="18"/>
              </w:rPr>
              <w:t>Interval cancer rate</w:t>
            </w:r>
          </w:p>
        </w:tc>
        <w:tc>
          <w:tcPr>
            <w:tcW w:w="1276" w:type="dxa"/>
          </w:tcPr>
          <w:p w:rsidR="00941080" w:rsidRPr="002C38C3" w:rsidRDefault="00941080" w:rsidP="00941080">
            <w:pPr>
              <w:rPr>
                <w:rFonts w:asciiTheme="majorHAnsi" w:hAnsiTheme="majorHAnsi"/>
                <w:sz w:val="18"/>
              </w:rPr>
            </w:pPr>
            <w:r w:rsidRPr="002C38C3">
              <w:rPr>
                <w:rFonts w:asciiTheme="majorHAnsi" w:hAnsiTheme="majorHAnsi"/>
                <w:sz w:val="18"/>
              </w:rPr>
              <w:t>OGDICR</w:t>
            </w:r>
          </w:p>
        </w:tc>
        <w:tc>
          <w:tcPr>
            <w:tcW w:w="1984"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Proportion of times outcome of second OGD within 3 or 5 years has an outcome of cancer which wasn`t present at the first </w:t>
            </w:r>
          </w:p>
        </w:tc>
        <w:tc>
          <w:tcPr>
            <w:tcW w:w="3119" w:type="dxa"/>
          </w:tcPr>
          <w:p w:rsidR="00941080" w:rsidRPr="002C38C3" w:rsidRDefault="00941080" w:rsidP="00941080">
            <w:pPr>
              <w:rPr>
                <w:rFonts w:asciiTheme="majorHAnsi" w:hAnsiTheme="majorHAnsi"/>
                <w:sz w:val="18"/>
              </w:rPr>
            </w:pPr>
            <w:r w:rsidRPr="002C38C3">
              <w:rPr>
                <w:rFonts w:asciiTheme="majorHAnsi" w:hAnsiTheme="majorHAnsi"/>
                <w:sz w:val="18"/>
              </w:rPr>
              <w:t>Numerator- First OGD- {</w:t>
            </w:r>
            <w:proofErr w:type="spellStart"/>
            <w:r w:rsidRPr="002C38C3">
              <w:rPr>
                <w:rFonts w:asciiTheme="majorHAnsi" w:hAnsiTheme="majorHAnsi"/>
                <w:sz w:val="18"/>
              </w:rPr>
              <w:t>DiagnosisEnum</w:t>
            </w:r>
            <w:proofErr w:type="spellEnd"/>
            <w:r w:rsidRPr="002C38C3">
              <w:rPr>
                <w:rFonts w:asciiTheme="majorHAnsi" w:hAnsiTheme="majorHAnsi"/>
                <w:sz w:val="18"/>
              </w:rPr>
              <w:t>} is not [oesophageal tumour- malignant] or [gastric tumour- malignant]</w:t>
            </w:r>
          </w:p>
          <w:p w:rsidR="00941080" w:rsidRPr="002C38C3" w:rsidRDefault="00941080" w:rsidP="00941080">
            <w:pPr>
              <w:rPr>
                <w:rFonts w:asciiTheme="majorHAnsi" w:hAnsiTheme="majorHAnsi"/>
                <w:sz w:val="18"/>
              </w:rPr>
            </w:pPr>
            <w:r w:rsidRPr="002C38C3">
              <w:rPr>
                <w:rFonts w:asciiTheme="majorHAnsi" w:hAnsiTheme="majorHAnsi"/>
                <w:sz w:val="18"/>
              </w:rPr>
              <w:t>Second OGD- {</w:t>
            </w:r>
            <w:proofErr w:type="spellStart"/>
            <w:r w:rsidRPr="002C38C3">
              <w:rPr>
                <w:rFonts w:asciiTheme="majorHAnsi" w:hAnsiTheme="majorHAnsi"/>
                <w:sz w:val="18"/>
              </w:rPr>
              <w:t>DiagnosisEnum</w:t>
            </w:r>
            <w:proofErr w:type="spellEnd"/>
            <w:r w:rsidRPr="002C38C3">
              <w:rPr>
                <w:rFonts w:asciiTheme="majorHAnsi" w:hAnsiTheme="majorHAnsi"/>
                <w:sz w:val="18"/>
              </w:rPr>
              <w:t>} = [oesophageal tumour- malignant] or [gastric tumour- malignant]</w:t>
            </w:r>
          </w:p>
          <w:p w:rsidR="00941080" w:rsidRPr="002C38C3" w:rsidRDefault="00941080" w:rsidP="00941080">
            <w:pPr>
              <w:rPr>
                <w:rFonts w:asciiTheme="majorHAnsi" w:hAnsiTheme="majorHAnsi"/>
                <w:sz w:val="18"/>
              </w:rPr>
            </w:pPr>
          </w:p>
          <w:p w:rsidR="00941080" w:rsidRPr="002C38C3" w:rsidRDefault="00941080" w:rsidP="00941080">
            <w:pPr>
              <w:rPr>
                <w:rFonts w:asciiTheme="majorHAnsi" w:hAnsiTheme="majorHAnsi"/>
                <w:sz w:val="18"/>
              </w:rPr>
            </w:pPr>
            <w:r w:rsidRPr="002C38C3">
              <w:rPr>
                <w:rFonts w:asciiTheme="majorHAnsi" w:hAnsiTheme="majorHAnsi"/>
                <w:sz w:val="18"/>
              </w:rPr>
              <w:t>Denominator- {</w:t>
            </w:r>
            <w:proofErr w:type="spellStart"/>
            <w:r w:rsidRPr="002C38C3">
              <w:rPr>
                <w:rFonts w:asciiTheme="majorHAnsi" w:hAnsiTheme="majorHAnsi"/>
                <w:sz w:val="18"/>
              </w:rPr>
              <w:t>procedureName</w:t>
            </w:r>
            <w:proofErr w:type="spellEnd"/>
            <w:r w:rsidRPr="002C38C3">
              <w:rPr>
                <w:rFonts w:asciiTheme="majorHAnsi" w:hAnsiTheme="majorHAnsi"/>
                <w:sz w:val="18"/>
              </w:rPr>
              <w:t>}=[OGD]</w:t>
            </w:r>
          </w:p>
          <w:p w:rsidR="00941080" w:rsidRPr="002C38C3" w:rsidRDefault="00941080" w:rsidP="00941080">
            <w:pPr>
              <w:rPr>
                <w:rFonts w:asciiTheme="majorHAnsi" w:hAnsiTheme="majorHAnsi"/>
                <w:sz w:val="18"/>
              </w:rPr>
            </w:pPr>
          </w:p>
        </w:tc>
        <w:tc>
          <w:tcPr>
            <w:tcW w:w="1417" w:type="dxa"/>
          </w:tcPr>
          <w:p w:rsidR="00941080" w:rsidRPr="002C38C3" w:rsidRDefault="00941080" w:rsidP="00941080">
            <w:pPr>
              <w:rPr>
                <w:rFonts w:asciiTheme="majorHAnsi" w:hAnsiTheme="majorHAnsi"/>
                <w:sz w:val="18"/>
              </w:rPr>
            </w:pPr>
            <w:r w:rsidRPr="002C38C3">
              <w:rPr>
                <w:rFonts w:asciiTheme="majorHAnsi" w:hAnsiTheme="majorHAnsi"/>
                <w:sz w:val="18"/>
              </w:rPr>
              <w:t>percentage</w:t>
            </w:r>
          </w:p>
        </w:tc>
        <w:tc>
          <w:tcPr>
            <w:tcW w:w="992" w:type="dxa"/>
          </w:tcPr>
          <w:p w:rsidR="00941080" w:rsidRPr="002C38C3" w:rsidRDefault="00941080" w:rsidP="00941080">
            <w:pPr>
              <w:rPr>
                <w:rFonts w:asciiTheme="majorHAnsi" w:hAnsiTheme="majorHAnsi"/>
                <w:sz w:val="18"/>
              </w:rPr>
            </w:pPr>
            <w:r w:rsidRPr="002C38C3">
              <w:rPr>
                <w:rFonts w:asciiTheme="majorHAnsi" w:hAnsiTheme="majorHAnsi"/>
                <w:sz w:val="18"/>
              </w:rPr>
              <w:t>MDR</w:t>
            </w:r>
          </w:p>
        </w:tc>
        <w:tc>
          <w:tcPr>
            <w:tcW w:w="1560" w:type="dxa"/>
          </w:tcPr>
          <w:p w:rsidR="00941080" w:rsidRPr="002C38C3" w:rsidRDefault="00941080" w:rsidP="00941080">
            <w:pPr>
              <w:rPr>
                <w:rFonts w:asciiTheme="majorHAnsi" w:hAnsiTheme="majorHAnsi"/>
                <w:sz w:val="18"/>
              </w:rPr>
            </w:pPr>
          </w:p>
        </w:tc>
        <w:tc>
          <w:tcPr>
            <w:tcW w:w="1842" w:type="dxa"/>
          </w:tcPr>
          <w:p w:rsidR="00941080" w:rsidRPr="002C38C3" w:rsidRDefault="00941080" w:rsidP="00941080">
            <w:pPr>
              <w:rPr>
                <w:rFonts w:asciiTheme="majorHAnsi" w:hAnsiTheme="majorHAnsi"/>
                <w:sz w:val="18"/>
              </w:rPr>
            </w:pPr>
            <w:r w:rsidRPr="002C38C3">
              <w:rPr>
                <w:rFonts w:asciiTheme="majorHAnsi" w:hAnsiTheme="majorHAnsi"/>
                <w:sz w:val="18"/>
              </w:rPr>
              <w:t xml:space="preserve">Possible minimum time period between first and second procedure under discussion. </w:t>
            </w:r>
            <w:proofErr w:type="spellStart"/>
            <w:r w:rsidRPr="002C38C3">
              <w:rPr>
                <w:rFonts w:asciiTheme="majorHAnsi" w:hAnsiTheme="majorHAnsi"/>
                <w:sz w:val="18"/>
              </w:rPr>
              <w:t>Ie</w:t>
            </w:r>
            <w:proofErr w:type="spellEnd"/>
            <w:r w:rsidRPr="002C38C3">
              <w:rPr>
                <w:rFonts w:asciiTheme="majorHAnsi" w:hAnsiTheme="majorHAnsi"/>
                <w:sz w:val="18"/>
              </w:rPr>
              <w:t xml:space="preserve"> event occurs between 1 and 3 (or 5) years after the index procedure</w:t>
            </w:r>
          </w:p>
        </w:tc>
      </w:tr>
    </w:tbl>
    <w:p w:rsidR="00941080" w:rsidRPr="00941080" w:rsidRDefault="00941080" w:rsidP="00941080">
      <w:r w:rsidRPr="00941080">
        <w:br w:type="page"/>
      </w:r>
    </w:p>
    <w:tbl>
      <w:tblPr>
        <w:tblW w:w="12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984"/>
        <w:gridCol w:w="3119"/>
        <w:gridCol w:w="1134"/>
        <w:gridCol w:w="1134"/>
        <w:gridCol w:w="1134"/>
        <w:gridCol w:w="1560"/>
      </w:tblGrid>
      <w:tr w:rsidR="006E6F0A" w:rsidRPr="002C38C3" w:rsidTr="006E6F0A">
        <w:trPr>
          <w:trHeight w:val="556"/>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KPI</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Abbreviation</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Definition</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Required data fields</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Output format</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Relevant outcome source</w:t>
            </w:r>
          </w:p>
        </w:tc>
        <w:tc>
          <w:tcPr>
            <w:tcW w:w="1134" w:type="dxa"/>
          </w:tcPr>
          <w:p w:rsidR="006E6F0A" w:rsidRPr="00DB6E52" w:rsidRDefault="006E6F0A" w:rsidP="00941080">
            <w:pPr>
              <w:rPr>
                <w:rFonts w:asciiTheme="majorHAnsi" w:hAnsiTheme="majorHAnsi"/>
                <w:sz w:val="16"/>
              </w:rPr>
            </w:pPr>
            <w:r w:rsidRPr="00DB6E52">
              <w:rPr>
                <w:rFonts w:asciiTheme="majorHAnsi" w:hAnsiTheme="majorHAnsi"/>
                <w:sz w:val="16"/>
              </w:rPr>
              <w:t>Minimum Standard/ Target</w:t>
            </w: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Discussion points</w:t>
            </w:r>
          </w:p>
        </w:tc>
      </w:tr>
      <w:tr w:rsidR="006E6F0A" w:rsidRPr="002C38C3" w:rsidTr="006E6F0A">
        <w:trPr>
          <w:trHeight w:val="293"/>
        </w:trPr>
        <w:tc>
          <w:tcPr>
            <w:tcW w:w="1526" w:type="dxa"/>
            <w:shd w:val="clear" w:color="auto" w:fill="A6A6A6"/>
          </w:tcPr>
          <w:p w:rsidR="006E6F0A" w:rsidRPr="002C38C3" w:rsidRDefault="006E6F0A" w:rsidP="005C7F6A">
            <w:pPr>
              <w:pStyle w:val="Heading2"/>
              <w:rPr>
                <w:sz w:val="16"/>
              </w:rPr>
            </w:pPr>
            <w:bookmarkStart w:id="3" w:name="_Toc389209905"/>
            <w:r w:rsidRPr="002C38C3">
              <w:rPr>
                <w:sz w:val="16"/>
              </w:rPr>
              <w:t>Colonoscopy</w:t>
            </w:r>
            <w:bookmarkEnd w:id="3"/>
          </w:p>
        </w:tc>
        <w:tc>
          <w:tcPr>
            <w:tcW w:w="1276" w:type="dxa"/>
            <w:shd w:val="clear" w:color="auto" w:fill="A6A6A6"/>
          </w:tcPr>
          <w:p w:rsidR="006E6F0A" w:rsidRPr="002C38C3" w:rsidRDefault="006E6F0A" w:rsidP="00941080">
            <w:pPr>
              <w:rPr>
                <w:rFonts w:asciiTheme="majorHAnsi" w:hAnsiTheme="majorHAnsi"/>
                <w:b/>
                <w:sz w:val="16"/>
              </w:rPr>
            </w:pPr>
          </w:p>
        </w:tc>
        <w:tc>
          <w:tcPr>
            <w:tcW w:w="1984" w:type="dxa"/>
            <w:shd w:val="clear" w:color="auto" w:fill="A6A6A6"/>
          </w:tcPr>
          <w:p w:rsidR="006E6F0A" w:rsidRPr="002C38C3" w:rsidRDefault="006E6F0A" w:rsidP="00941080">
            <w:pPr>
              <w:rPr>
                <w:rFonts w:asciiTheme="majorHAnsi" w:hAnsiTheme="majorHAnsi"/>
                <w:b/>
                <w:sz w:val="16"/>
              </w:rPr>
            </w:pPr>
          </w:p>
        </w:tc>
        <w:tc>
          <w:tcPr>
            <w:tcW w:w="3119" w:type="dxa"/>
            <w:shd w:val="clear" w:color="auto" w:fill="A6A6A6"/>
          </w:tcPr>
          <w:p w:rsidR="006E6F0A" w:rsidRPr="002C38C3" w:rsidRDefault="006E6F0A" w:rsidP="00941080">
            <w:pPr>
              <w:rPr>
                <w:rFonts w:asciiTheme="majorHAnsi" w:hAnsiTheme="majorHAnsi"/>
                <w:b/>
                <w:sz w:val="16"/>
              </w:rPr>
            </w:pPr>
          </w:p>
        </w:tc>
        <w:tc>
          <w:tcPr>
            <w:tcW w:w="1134" w:type="dxa"/>
            <w:shd w:val="clear" w:color="auto" w:fill="A6A6A6"/>
          </w:tcPr>
          <w:p w:rsidR="006E6F0A" w:rsidRPr="002C38C3" w:rsidRDefault="006E6F0A" w:rsidP="00941080">
            <w:pPr>
              <w:rPr>
                <w:rFonts w:asciiTheme="majorHAnsi" w:hAnsiTheme="majorHAnsi"/>
                <w:b/>
                <w:sz w:val="16"/>
              </w:rPr>
            </w:pPr>
          </w:p>
        </w:tc>
        <w:tc>
          <w:tcPr>
            <w:tcW w:w="1134" w:type="dxa"/>
            <w:shd w:val="clear" w:color="auto" w:fill="A6A6A6"/>
          </w:tcPr>
          <w:p w:rsidR="006E6F0A" w:rsidRPr="002C38C3" w:rsidRDefault="006E6F0A" w:rsidP="00941080">
            <w:pPr>
              <w:rPr>
                <w:rFonts w:asciiTheme="majorHAnsi" w:hAnsiTheme="majorHAnsi"/>
                <w:b/>
                <w:sz w:val="16"/>
              </w:rPr>
            </w:pPr>
          </w:p>
        </w:tc>
        <w:tc>
          <w:tcPr>
            <w:tcW w:w="1134" w:type="dxa"/>
            <w:shd w:val="clear" w:color="auto" w:fill="A6A6A6"/>
          </w:tcPr>
          <w:p w:rsidR="006E6F0A" w:rsidRPr="00DB6E52" w:rsidRDefault="006E6F0A" w:rsidP="00941080">
            <w:pPr>
              <w:rPr>
                <w:rFonts w:asciiTheme="majorHAnsi" w:hAnsiTheme="majorHAnsi"/>
                <w:b/>
                <w:sz w:val="16"/>
              </w:rPr>
            </w:pPr>
          </w:p>
        </w:tc>
        <w:tc>
          <w:tcPr>
            <w:tcW w:w="1560" w:type="dxa"/>
            <w:shd w:val="clear" w:color="auto" w:fill="A6A6A6"/>
          </w:tcPr>
          <w:p w:rsidR="006E6F0A" w:rsidRPr="002C38C3" w:rsidRDefault="006E6F0A" w:rsidP="00941080">
            <w:pPr>
              <w:rPr>
                <w:rFonts w:asciiTheme="majorHAnsi" w:hAnsiTheme="majorHAnsi"/>
                <w:b/>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Procedure count</w:t>
            </w:r>
          </w:p>
        </w:tc>
        <w:tc>
          <w:tcPr>
            <w:tcW w:w="1276" w:type="dxa"/>
          </w:tcPr>
          <w:p w:rsidR="006E6F0A" w:rsidRPr="002C38C3" w:rsidRDefault="006E6F0A" w:rsidP="00941080">
            <w:pPr>
              <w:rPr>
                <w:rFonts w:asciiTheme="majorHAnsi" w:hAnsiTheme="majorHAnsi"/>
                <w:sz w:val="16"/>
              </w:rPr>
            </w:pPr>
            <w:proofErr w:type="spellStart"/>
            <w:r w:rsidRPr="002C38C3">
              <w:rPr>
                <w:rFonts w:asciiTheme="majorHAnsi" w:hAnsiTheme="majorHAnsi"/>
                <w:sz w:val="16"/>
              </w:rPr>
              <w:t>COLProcNum</w:t>
            </w:r>
            <w:proofErr w:type="spellEnd"/>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Number of diagnostic or therapeutic colonoscopies performed by an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site in a stated period of time</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Integer</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GRS</w:t>
            </w:r>
          </w:p>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6E6F0A" w:rsidP="00941080">
            <w:pPr>
              <w:rPr>
                <w:rFonts w:asciiTheme="majorHAnsi" w:hAnsiTheme="majorHAnsi"/>
                <w:sz w:val="16"/>
              </w:rPr>
            </w:pPr>
            <w:r w:rsidRPr="00DB6E52">
              <w:rPr>
                <w:rFonts w:asciiTheme="majorHAnsi" w:hAnsiTheme="majorHAnsi"/>
                <w:sz w:val="16"/>
              </w:rPr>
              <w:t>None set</w:t>
            </w: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Provide number of therapies as a sub-list.</w:t>
            </w: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Digital rectal examination</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COLDRE</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colonoscopies where a digital rectal examination is recorded as having been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 {</w:t>
            </w:r>
            <w:proofErr w:type="spellStart"/>
            <w:r w:rsidRPr="002C38C3">
              <w:rPr>
                <w:rFonts w:asciiTheme="majorHAnsi" w:hAnsiTheme="majorHAnsi"/>
                <w:sz w:val="16"/>
              </w:rPr>
              <w:t>Digitalrectal</w:t>
            </w:r>
            <w:proofErr w:type="spellEnd"/>
            <w:r w:rsidRPr="002C38C3">
              <w:rPr>
                <w:rFonts w:asciiTheme="majorHAnsi" w:hAnsiTheme="majorHAnsi"/>
                <w:sz w:val="16"/>
              </w:rPr>
              <w:t xml:space="preserve"> exam}=[Yes]</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p w:rsidR="006E6F0A" w:rsidRPr="002C38C3" w:rsidRDefault="006E6F0A"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6E6F0A" w:rsidP="00941080">
            <w:pPr>
              <w:rPr>
                <w:rFonts w:asciiTheme="majorHAnsi" w:hAnsiTheme="majorHAnsi"/>
                <w:sz w:val="16"/>
              </w:rPr>
            </w:pPr>
            <w:r w:rsidRPr="00DB6E52">
              <w:rPr>
                <w:rFonts w:asciiTheme="majorHAnsi" w:hAnsiTheme="majorHAnsi"/>
                <w:sz w:val="16"/>
              </w:rPr>
              <w:t>Rectal examination or omission should be recorded in 100% of cases (BSG)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proofErr w:type="spellStart"/>
            <w:r w:rsidRPr="002C38C3">
              <w:rPr>
                <w:rFonts w:asciiTheme="majorHAnsi" w:hAnsiTheme="majorHAnsi"/>
                <w:sz w:val="16"/>
              </w:rPr>
              <w:t>Caecal</w:t>
            </w:r>
            <w:proofErr w:type="spellEnd"/>
            <w:r w:rsidRPr="002C38C3">
              <w:rPr>
                <w:rFonts w:asciiTheme="majorHAnsi" w:hAnsiTheme="majorHAnsi"/>
                <w:sz w:val="16"/>
              </w:rPr>
              <w:t xml:space="preserve"> intubation rate</w:t>
            </w:r>
            <w:r w:rsidRPr="002C38C3">
              <w:rPr>
                <w:rFonts w:asciiTheme="majorHAnsi" w:hAnsiTheme="majorHAnsi"/>
                <w:sz w:val="16"/>
              </w:rPr>
              <w:tab/>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COLCIR</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colonoscopies where caecum or anastomosis reached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 {</w:t>
            </w:r>
            <w:proofErr w:type="spellStart"/>
            <w:r w:rsidRPr="002C38C3">
              <w:rPr>
                <w:rFonts w:asciiTheme="majorHAnsi" w:hAnsiTheme="majorHAnsi"/>
                <w:sz w:val="16"/>
              </w:rPr>
              <w:t>ExtentTypeEnum</w:t>
            </w:r>
            <w:proofErr w:type="spellEnd"/>
            <w:r w:rsidRPr="002C38C3">
              <w:rPr>
                <w:rFonts w:asciiTheme="majorHAnsi" w:hAnsiTheme="majorHAnsi"/>
                <w:sz w:val="16"/>
              </w:rPr>
              <w:t>}=[Caecum] or [terminal ileum] or [anastomosis] or[</w:t>
            </w:r>
            <w:proofErr w:type="spellStart"/>
            <w:r w:rsidRPr="002C38C3">
              <w:rPr>
                <w:rFonts w:asciiTheme="majorHAnsi" w:hAnsiTheme="majorHAnsi"/>
                <w:sz w:val="16"/>
              </w:rPr>
              <w:t>ileo</w:t>
            </w:r>
            <w:proofErr w:type="spellEnd"/>
            <w:r w:rsidRPr="002C38C3">
              <w:rPr>
                <w:rFonts w:asciiTheme="majorHAnsi" w:hAnsiTheme="majorHAnsi"/>
                <w:sz w:val="16"/>
              </w:rPr>
              <w:t>-colon anastomosis] or [neo-terminal ileum]</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6E6F0A" w:rsidP="00941080">
            <w:pPr>
              <w:rPr>
                <w:rFonts w:asciiTheme="majorHAnsi" w:hAnsiTheme="majorHAnsi"/>
                <w:sz w:val="16"/>
              </w:rPr>
            </w:pPr>
            <w:r w:rsidRPr="00DB6E52">
              <w:rPr>
                <w:rFonts w:asciiTheme="majorHAnsi" w:hAnsiTheme="majorHAnsi"/>
                <w:sz w:val="16"/>
              </w:rPr>
              <w:t>Minimum standard 90%, aspirational target 95%</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Terminal ileum intubation rate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COLTIIR</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Percentage of colonoscopies where terminal ileum reached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 {</w:t>
            </w:r>
            <w:proofErr w:type="spellStart"/>
            <w:r w:rsidRPr="002C38C3">
              <w:rPr>
                <w:rFonts w:asciiTheme="majorHAnsi" w:hAnsiTheme="majorHAnsi"/>
                <w:sz w:val="16"/>
              </w:rPr>
              <w:t>ExtentTypeEnum</w:t>
            </w:r>
            <w:proofErr w:type="spellEnd"/>
            <w:r w:rsidRPr="002C38C3">
              <w:rPr>
                <w:rFonts w:asciiTheme="majorHAnsi" w:hAnsiTheme="majorHAnsi"/>
                <w:sz w:val="16"/>
              </w:rPr>
              <w:t>}= [terminal ileum] or [neo-terminal ileum]</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tc>
        <w:tc>
          <w:tcPr>
            <w:tcW w:w="1134" w:type="dxa"/>
          </w:tcPr>
          <w:p w:rsidR="006E6F0A" w:rsidRPr="00DB6E52" w:rsidRDefault="006E6F0A" w:rsidP="00941080">
            <w:pPr>
              <w:rPr>
                <w:rFonts w:asciiTheme="majorHAnsi" w:hAnsiTheme="majorHAnsi"/>
                <w:sz w:val="16"/>
              </w:rPr>
            </w:pPr>
            <w:r w:rsidRPr="00DB6E52">
              <w:rPr>
                <w:rFonts w:asciiTheme="majorHAnsi" w:hAnsiTheme="majorHAnsi"/>
                <w:sz w:val="16"/>
              </w:rPr>
              <w:t>None set</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Rectal retroversion</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COLRRR</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colonoscopies where rectal retroversion is recorded as having been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 {rectal retroversion}=[Yes]</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p w:rsidR="006E6F0A" w:rsidRPr="002C38C3" w:rsidRDefault="006E6F0A"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126D39" w:rsidP="00941080">
            <w:pPr>
              <w:rPr>
                <w:rFonts w:asciiTheme="majorHAnsi" w:hAnsiTheme="majorHAnsi"/>
                <w:sz w:val="16"/>
              </w:rPr>
            </w:pPr>
            <w:r w:rsidRPr="00DB6E52">
              <w:rPr>
                <w:rFonts w:asciiTheme="majorHAnsi" w:hAnsiTheme="majorHAnsi"/>
                <w:sz w:val="16"/>
              </w:rPr>
              <w:t>Minimum Standard 90% (BSG)</w:t>
            </w: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No rectal retroversion field in Business management document</w:t>
            </w: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Colonoscopy Withdrawal time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COLNCCWT</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Mean withdrawal time for all negative, complete colonoscopies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Sum of {withdrawal time} where no procedure performed and no polyps detected (normal colonoscopy).</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w:t>
            </w:r>
            <w:proofErr w:type="gramStart"/>
            <w:r w:rsidRPr="002C38C3">
              <w:rPr>
                <w:rFonts w:asciiTheme="majorHAnsi" w:hAnsiTheme="majorHAnsi"/>
                <w:sz w:val="16"/>
              </w:rPr>
              <w:t>=[</w:t>
            </w:r>
            <w:proofErr w:type="gramEnd"/>
            <w:r w:rsidRPr="002C38C3">
              <w:rPr>
                <w:rFonts w:asciiTheme="majorHAnsi" w:hAnsiTheme="majorHAnsi"/>
                <w:sz w:val="16"/>
              </w:rPr>
              <w:t>COLON] where no procedure performed and no polyps detected (normal colonoscopy).</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minutes</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p w:rsidR="006E6F0A" w:rsidRPr="002C38C3" w:rsidRDefault="006E6F0A"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126D39" w:rsidP="00941080">
            <w:pPr>
              <w:rPr>
                <w:rFonts w:asciiTheme="majorHAnsi" w:hAnsiTheme="majorHAnsi"/>
                <w:sz w:val="16"/>
              </w:rPr>
            </w:pPr>
            <w:r w:rsidRPr="00DB6E52">
              <w:rPr>
                <w:rFonts w:asciiTheme="majorHAnsi" w:hAnsiTheme="majorHAnsi"/>
                <w:sz w:val="16"/>
              </w:rPr>
              <w:t>Minimum standard – mean of ≥6mins</w:t>
            </w:r>
          </w:p>
          <w:p w:rsidR="00126D39" w:rsidRPr="00DB6E52" w:rsidRDefault="00126D39" w:rsidP="00941080">
            <w:pPr>
              <w:rPr>
                <w:rFonts w:asciiTheme="majorHAnsi" w:hAnsiTheme="majorHAnsi"/>
                <w:sz w:val="16"/>
              </w:rPr>
            </w:pPr>
          </w:p>
          <w:p w:rsidR="00126D39" w:rsidRPr="00DB6E52" w:rsidRDefault="00126D39" w:rsidP="00941080">
            <w:pPr>
              <w:rPr>
                <w:rFonts w:asciiTheme="majorHAnsi" w:hAnsiTheme="majorHAnsi"/>
                <w:sz w:val="16"/>
              </w:rPr>
            </w:pPr>
            <w:r w:rsidRPr="00DB6E52">
              <w:rPr>
                <w:rFonts w:asciiTheme="majorHAnsi" w:hAnsiTheme="majorHAnsi"/>
                <w:sz w:val="16"/>
              </w:rPr>
              <w:t>Aspirational target- mean of ≥10 mins (BSG)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Polyp detection rate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COLPDR</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colonoscopies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at which one or more polyps were detected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DiagnosisEnum</w:t>
            </w:r>
            <w:proofErr w:type="spellEnd"/>
            <w:r w:rsidRPr="002C38C3">
              <w:rPr>
                <w:rFonts w:asciiTheme="majorHAnsi" w:hAnsiTheme="majorHAnsi"/>
                <w:sz w:val="16"/>
              </w:rPr>
              <w:t>}=[Polyp/s]</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p w:rsidR="006E6F0A" w:rsidRPr="002C38C3" w:rsidRDefault="006E6F0A"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126D39" w:rsidP="00941080">
            <w:pPr>
              <w:rPr>
                <w:rFonts w:asciiTheme="majorHAnsi" w:hAnsiTheme="majorHAnsi"/>
                <w:sz w:val="16"/>
              </w:rPr>
            </w:pPr>
            <w:r w:rsidRPr="00DB6E52">
              <w:rPr>
                <w:rFonts w:asciiTheme="majorHAnsi" w:hAnsiTheme="majorHAnsi"/>
                <w:sz w:val="16"/>
              </w:rPr>
              <w:t>Adenoma detection should be used. Polyp detection rate may be used where it has been demonstrated to accurately reflect ADR</w:t>
            </w:r>
          </w:p>
          <w:p w:rsidR="00126D39" w:rsidRPr="00DB6E52" w:rsidRDefault="00126D39" w:rsidP="00941080">
            <w:pPr>
              <w:rPr>
                <w:rFonts w:asciiTheme="majorHAnsi" w:hAnsiTheme="majorHAnsi"/>
                <w:sz w:val="16"/>
              </w:rPr>
            </w:pPr>
          </w:p>
          <w:p w:rsidR="00126D39" w:rsidRPr="00DB6E52" w:rsidRDefault="00126D39" w:rsidP="00941080">
            <w:pPr>
              <w:rPr>
                <w:rFonts w:asciiTheme="majorHAnsi" w:hAnsiTheme="majorHAnsi"/>
                <w:sz w:val="16"/>
              </w:rPr>
            </w:pPr>
            <w:proofErr w:type="spellStart"/>
            <w:r w:rsidRPr="00DB6E52">
              <w:rPr>
                <w:rFonts w:asciiTheme="majorHAnsi" w:hAnsiTheme="majorHAnsi"/>
                <w:sz w:val="16"/>
              </w:rPr>
              <w:t>Minimun</w:t>
            </w:r>
            <w:proofErr w:type="spellEnd"/>
            <w:r w:rsidRPr="00DB6E52">
              <w:rPr>
                <w:rFonts w:asciiTheme="majorHAnsi" w:hAnsiTheme="majorHAnsi"/>
                <w:sz w:val="16"/>
              </w:rPr>
              <w:t xml:space="preserve"> standar</w:t>
            </w:r>
            <w:r w:rsidR="00DA4F4B" w:rsidRPr="00DB6E52">
              <w:rPr>
                <w:rFonts w:asciiTheme="majorHAnsi" w:hAnsiTheme="majorHAnsi"/>
                <w:sz w:val="16"/>
              </w:rPr>
              <w:t>d</w:t>
            </w:r>
            <w:r w:rsidRPr="00DB6E52">
              <w:rPr>
                <w:rFonts w:asciiTheme="majorHAnsi" w:hAnsiTheme="majorHAnsi"/>
                <w:sz w:val="16"/>
              </w:rPr>
              <w:t xml:space="preserve"> 15%</w:t>
            </w:r>
          </w:p>
          <w:p w:rsidR="00126D39" w:rsidRPr="00DB6E52" w:rsidRDefault="00126D39" w:rsidP="00941080">
            <w:pPr>
              <w:rPr>
                <w:rFonts w:asciiTheme="majorHAnsi" w:hAnsiTheme="majorHAnsi"/>
                <w:sz w:val="16"/>
              </w:rPr>
            </w:pPr>
            <w:r w:rsidRPr="00DB6E52">
              <w:rPr>
                <w:rFonts w:asciiTheme="majorHAnsi" w:hAnsiTheme="majorHAnsi"/>
                <w:sz w:val="16"/>
              </w:rPr>
              <w:t>Aspirational tar</w:t>
            </w:r>
            <w:r w:rsidR="00DA4F4B" w:rsidRPr="00DB6E52">
              <w:rPr>
                <w:rFonts w:asciiTheme="majorHAnsi" w:hAnsiTheme="majorHAnsi"/>
                <w:sz w:val="16"/>
              </w:rPr>
              <w:t>get 2</w:t>
            </w:r>
            <w:r w:rsidRPr="00DB6E52">
              <w:rPr>
                <w:rFonts w:asciiTheme="majorHAnsi" w:hAnsiTheme="majorHAnsi"/>
                <w:sz w:val="16"/>
              </w:rPr>
              <w:t>0%</w:t>
            </w: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Numerator could be based on therapeutic field=polypectomy</w:t>
            </w: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Polyp removal rate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COLPRR</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polyps identified and successfully removed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 {</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r w:rsidRPr="002C38C3">
              <w:rPr>
                <w:rFonts w:asciiTheme="majorHAnsi" w:hAnsiTheme="majorHAnsi"/>
                <w:sz w:val="16"/>
              </w:rPr>
              <w:t>{Therapeutic Type}= [polypectomy]=[successful]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BSG</w:t>
            </w:r>
          </w:p>
          <w:p w:rsidR="006E6F0A" w:rsidRPr="002C38C3" w:rsidRDefault="006E6F0A" w:rsidP="00941080">
            <w:pPr>
              <w:rPr>
                <w:rFonts w:asciiTheme="majorHAnsi" w:hAnsiTheme="majorHAnsi"/>
                <w:sz w:val="16"/>
              </w:rPr>
            </w:pPr>
            <w:r w:rsidRPr="002C38C3">
              <w:rPr>
                <w:rFonts w:asciiTheme="majorHAnsi" w:hAnsiTheme="majorHAnsi"/>
                <w:sz w:val="16"/>
              </w:rPr>
              <w:t>NED</w:t>
            </w:r>
          </w:p>
          <w:p w:rsidR="006E6F0A" w:rsidRPr="002C38C3" w:rsidRDefault="006E6F0A" w:rsidP="00941080">
            <w:pPr>
              <w:rPr>
                <w:rFonts w:asciiTheme="majorHAnsi" w:hAnsiTheme="majorHAnsi"/>
                <w:sz w:val="16"/>
              </w:rPr>
            </w:pPr>
            <w:r w:rsidRPr="002C38C3">
              <w:rPr>
                <w:rFonts w:asciiTheme="majorHAnsi" w:hAnsiTheme="majorHAnsi"/>
                <w:sz w:val="16"/>
              </w:rPr>
              <w:t>JETS</w:t>
            </w:r>
          </w:p>
        </w:tc>
        <w:tc>
          <w:tcPr>
            <w:tcW w:w="1134" w:type="dxa"/>
          </w:tcPr>
          <w:p w:rsidR="00DA4F4B" w:rsidRPr="00DB6E52" w:rsidRDefault="00DA4F4B" w:rsidP="00941080">
            <w:pPr>
              <w:rPr>
                <w:rFonts w:asciiTheme="majorHAnsi" w:hAnsiTheme="majorHAnsi"/>
                <w:sz w:val="16"/>
              </w:rPr>
            </w:pPr>
            <w:r w:rsidRPr="00DB6E52">
              <w:rPr>
                <w:rFonts w:asciiTheme="majorHAnsi" w:hAnsiTheme="majorHAnsi"/>
                <w:sz w:val="16"/>
              </w:rPr>
              <w:t>Not set</w:t>
            </w:r>
          </w:p>
          <w:p w:rsidR="006E6F0A" w:rsidRPr="00DB6E52" w:rsidRDefault="006E6F0A" w:rsidP="00DA4F4B">
            <w:pPr>
              <w:rPr>
                <w:rFonts w:asciiTheme="majorHAnsi" w:hAnsiTheme="majorHAnsi"/>
                <w:sz w:val="16"/>
              </w:rPr>
            </w:pP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Polyp removal success &lt;1cm</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COLPRSLT10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polyps less than 1cm in size successfully removed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r w:rsidRPr="002C38C3">
              <w:rPr>
                <w:rFonts w:asciiTheme="majorHAnsi" w:hAnsiTheme="majorHAnsi"/>
                <w:sz w:val="16"/>
              </w:rPr>
              <w:t>{Therapeutic Type}= [polypectomy]=[successful],[</w:t>
            </w:r>
            <w:proofErr w:type="spellStart"/>
            <w:r w:rsidRPr="002C38C3">
              <w:rPr>
                <w:rFonts w:asciiTheme="majorHAnsi" w:hAnsiTheme="majorHAnsi"/>
                <w:sz w:val="16"/>
              </w:rPr>
              <w:t>polypSize</w:t>
            </w:r>
            <w:proofErr w:type="spellEnd"/>
            <w:r w:rsidRPr="002C38C3">
              <w:rPr>
                <w:rFonts w:asciiTheme="majorHAnsi" w:hAnsiTheme="majorHAnsi"/>
                <w:sz w:val="16"/>
              </w:rPr>
              <w:t>]&lt;10mm</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tc>
        <w:tc>
          <w:tcPr>
            <w:tcW w:w="1134" w:type="dxa"/>
          </w:tcPr>
          <w:p w:rsidR="006E6F0A" w:rsidRPr="00DB6E52" w:rsidRDefault="00DA4F4B" w:rsidP="00941080">
            <w:pPr>
              <w:rPr>
                <w:rFonts w:asciiTheme="majorHAnsi" w:hAnsiTheme="majorHAnsi"/>
                <w:sz w:val="16"/>
              </w:rPr>
            </w:pPr>
            <w:r w:rsidRPr="00DB6E52">
              <w:rPr>
                <w:rFonts w:asciiTheme="majorHAnsi" w:hAnsiTheme="majorHAnsi"/>
                <w:sz w:val="16"/>
              </w:rPr>
              <w:t>Not set</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Polyp retrieval success- percentage  ≥1cm</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COLPRGT10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polyps 1cm or greater in size successfully removed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}=[COLON],</w:t>
            </w:r>
          </w:p>
          <w:p w:rsidR="006E6F0A" w:rsidRPr="002C38C3" w:rsidRDefault="006E6F0A" w:rsidP="00941080">
            <w:pPr>
              <w:rPr>
                <w:rFonts w:asciiTheme="majorHAnsi" w:hAnsiTheme="majorHAnsi"/>
                <w:sz w:val="16"/>
              </w:rPr>
            </w:pPr>
            <w:r w:rsidRPr="002C38C3">
              <w:rPr>
                <w:rFonts w:asciiTheme="majorHAnsi" w:hAnsiTheme="majorHAnsi"/>
                <w:sz w:val="16"/>
              </w:rPr>
              <w:t>{Therapeutic Type}= [polypectomy]=[successful], [retrieval]=[successful], [</w:t>
            </w:r>
            <w:proofErr w:type="spellStart"/>
            <w:r w:rsidRPr="002C38C3">
              <w:rPr>
                <w:rFonts w:asciiTheme="majorHAnsi" w:hAnsiTheme="majorHAnsi"/>
                <w:sz w:val="16"/>
              </w:rPr>
              <w:t>polypSize</w:t>
            </w:r>
            <w:proofErr w:type="spellEnd"/>
            <w:r w:rsidRPr="002C38C3">
              <w:rPr>
                <w:rFonts w:asciiTheme="majorHAnsi" w:hAnsiTheme="majorHAnsi"/>
                <w:sz w:val="16"/>
              </w:rPr>
              <w:t>]&gt;=10mm</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tc>
        <w:tc>
          <w:tcPr>
            <w:tcW w:w="1134" w:type="dxa"/>
          </w:tcPr>
          <w:p w:rsidR="006E6F0A" w:rsidRPr="00DB6E52" w:rsidRDefault="00DA4F4B" w:rsidP="00941080">
            <w:pPr>
              <w:rPr>
                <w:rFonts w:asciiTheme="majorHAnsi" w:hAnsiTheme="majorHAnsi"/>
                <w:sz w:val="16"/>
              </w:rPr>
            </w:pPr>
            <w:r w:rsidRPr="00DB6E52">
              <w:rPr>
                <w:rFonts w:asciiTheme="majorHAnsi" w:hAnsiTheme="majorHAnsi"/>
                <w:sz w:val="16"/>
              </w:rPr>
              <w:t>Minimum standard 90% (BSG)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78"/>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w:t>
            </w:r>
          </w:p>
          <w:p w:rsidR="006E6F0A" w:rsidRPr="002C38C3" w:rsidRDefault="006E6F0A" w:rsidP="00941080">
            <w:pPr>
              <w:rPr>
                <w:rFonts w:asciiTheme="majorHAnsi" w:hAnsiTheme="majorHAnsi"/>
                <w:sz w:val="16"/>
              </w:rPr>
            </w:pPr>
            <w:r w:rsidRPr="002C38C3">
              <w:rPr>
                <w:rFonts w:asciiTheme="majorHAnsi" w:hAnsiTheme="majorHAnsi"/>
                <w:sz w:val="16"/>
              </w:rPr>
              <w:t>Pethidine &lt;70</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COLPLT70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pethidine administered when used for colonoscopy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in patients less than 70 years of age.</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{pethidine}=[number]</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r w:rsidRPr="002C38C3">
              <w:rPr>
                <w:rFonts w:asciiTheme="majorHAnsi" w:hAnsiTheme="majorHAnsi"/>
                <w:sz w:val="16"/>
              </w:rPr>
              <w:t>colonoscopy</w:t>
            </w:r>
          </w:p>
          <w:p w:rsidR="006E6F0A" w:rsidRPr="002C38C3" w:rsidRDefault="006E6F0A" w:rsidP="00941080">
            <w:pPr>
              <w:rPr>
                <w:rFonts w:asciiTheme="majorHAnsi" w:hAnsiTheme="majorHAnsi"/>
                <w:sz w:val="16"/>
              </w:rPr>
            </w:pPr>
            <w:r w:rsidRPr="002C38C3">
              <w:rPr>
                <w:rFonts w:asciiTheme="majorHAnsi" w:hAnsiTheme="majorHAnsi"/>
                <w:sz w:val="16"/>
              </w:rPr>
              <w:t>Conditions:</w:t>
            </w:r>
          </w:p>
          <w:p w:rsidR="006E6F0A" w:rsidRPr="002C38C3" w:rsidRDefault="006E6F0A" w:rsidP="00941080">
            <w:pPr>
              <w:rPr>
                <w:rFonts w:asciiTheme="majorHAnsi" w:hAnsiTheme="majorHAnsi"/>
                <w:sz w:val="16"/>
              </w:rPr>
            </w:pPr>
            <w:r w:rsidRPr="002C38C3">
              <w:rPr>
                <w:rFonts w:asciiTheme="majorHAnsi" w:hAnsiTheme="majorHAnsi"/>
                <w:sz w:val="16"/>
              </w:rPr>
              <w:t>Exclude where{pethidine}=[null]</w:t>
            </w:r>
          </w:p>
          <w:p w:rsidR="006E6F0A" w:rsidRPr="002C38C3" w:rsidRDefault="006E6F0A" w:rsidP="00941080">
            <w:pPr>
              <w:rPr>
                <w:rFonts w:asciiTheme="majorHAnsi" w:hAnsiTheme="majorHAnsi"/>
                <w:sz w:val="16"/>
              </w:rPr>
            </w:pPr>
            <w:r w:rsidRPr="002C38C3">
              <w:rPr>
                <w:rFonts w:asciiTheme="majorHAnsi" w:hAnsiTheme="majorHAnsi"/>
                <w:sz w:val="16"/>
              </w:rPr>
              <w:t>{age}&lt;[70]</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(mg)</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293BDE">
            <w:pPr>
              <w:rPr>
                <w:rFonts w:asciiTheme="majorHAnsi" w:hAnsiTheme="majorHAnsi"/>
                <w:sz w:val="16"/>
              </w:rPr>
            </w:pPr>
            <w:r w:rsidRPr="00DB6E52">
              <w:rPr>
                <w:rFonts w:asciiTheme="majorHAnsi" w:hAnsiTheme="majorHAnsi"/>
                <w:sz w:val="16"/>
              </w:rPr>
              <w:t>Auditable Outcome (BSG)</w:t>
            </w:r>
          </w:p>
          <w:p w:rsidR="00293BDE" w:rsidRPr="00DB6E52" w:rsidRDefault="00293BDE" w:rsidP="00293BDE">
            <w:pPr>
              <w:rPr>
                <w:rFonts w:asciiTheme="majorHAnsi" w:hAnsiTheme="majorHAnsi"/>
                <w:sz w:val="16"/>
              </w:rPr>
            </w:pPr>
          </w:p>
          <w:p w:rsidR="00293BDE" w:rsidRPr="00DB6E52" w:rsidRDefault="00293BDE" w:rsidP="00293BDE">
            <w:pPr>
              <w:rPr>
                <w:rFonts w:asciiTheme="majorHAnsi" w:hAnsiTheme="majorHAnsi"/>
                <w:sz w:val="16"/>
              </w:rPr>
            </w:pPr>
            <w:r w:rsidRPr="00DB6E52">
              <w:rPr>
                <w:rFonts w:asciiTheme="majorHAnsi" w:hAnsiTheme="majorHAnsi"/>
                <w:sz w:val="16"/>
              </w:rPr>
              <w:t>Median total dose ≤50mg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w:t>
            </w:r>
          </w:p>
          <w:p w:rsidR="006E6F0A" w:rsidRPr="002C38C3" w:rsidRDefault="006E6F0A" w:rsidP="00941080">
            <w:pPr>
              <w:rPr>
                <w:rFonts w:asciiTheme="majorHAnsi" w:hAnsiTheme="majorHAnsi"/>
                <w:sz w:val="16"/>
              </w:rPr>
            </w:pPr>
            <w:r w:rsidRPr="002C38C3">
              <w:rPr>
                <w:rFonts w:asciiTheme="majorHAnsi" w:hAnsiTheme="majorHAnsi"/>
                <w:sz w:val="16"/>
              </w:rPr>
              <w:t>Pethidine  ≥70</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COLPGT70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pethidine administered when used for colonoscopy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in patients 70 years of age or older.</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{pethidine}=[number]</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Conditions:</w:t>
            </w:r>
          </w:p>
          <w:p w:rsidR="006E6F0A" w:rsidRPr="002C38C3" w:rsidRDefault="006E6F0A" w:rsidP="00941080">
            <w:pPr>
              <w:rPr>
                <w:rFonts w:asciiTheme="majorHAnsi" w:hAnsiTheme="majorHAnsi"/>
                <w:sz w:val="16"/>
              </w:rPr>
            </w:pPr>
            <w:r w:rsidRPr="002C38C3">
              <w:rPr>
                <w:rFonts w:asciiTheme="majorHAnsi" w:hAnsiTheme="majorHAnsi"/>
                <w:sz w:val="16"/>
              </w:rPr>
              <w:t>Exclude where{pethidine}=[null]</w:t>
            </w:r>
          </w:p>
          <w:p w:rsidR="006E6F0A" w:rsidRPr="002C38C3" w:rsidRDefault="006E6F0A" w:rsidP="00941080">
            <w:pPr>
              <w:rPr>
                <w:rFonts w:asciiTheme="majorHAnsi" w:hAnsiTheme="majorHAnsi"/>
                <w:sz w:val="16"/>
              </w:rPr>
            </w:pPr>
            <w:r w:rsidRPr="002C38C3">
              <w:rPr>
                <w:rFonts w:asciiTheme="majorHAnsi" w:hAnsiTheme="majorHAnsi"/>
                <w:sz w:val="16"/>
              </w:rPr>
              <w:t>{age}≥[70]</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(mg)</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Auditable Outcome (BSG)</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r w:rsidRPr="00DB6E52">
              <w:rPr>
                <w:rFonts w:asciiTheme="majorHAnsi" w:hAnsiTheme="majorHAnsi"/>
                <w:sz w:val="16"/>
              </w:rPr>
              <w:t>Median total dose ≤25mg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w:t>
            </w:r>
          </w:p>
          <w:p w:rsidR="006E6F0A" w:rsidRPr="002C38C3" w:rsidRDefault="006E6F0A" w:rsidP="00941080">
            <w:pPr>
              <w:rPr>
                <w:rFonts w:asciiTheme="majorHAnsi" w:hAnsiTheme="majorHAnsi"/>
                <w:sz w:val="16"/>
              </w:rPr>
            </w:pPr>
            <w:r w:rsidRPr="002C38C3">
              <w:rPr>
                <w:rFonts w:asciiTheme="majorHAnsi" w:hAnsiTheme="majorHAnsi"/>
                <w:sz w:val="16"/>
              </w:rPr>
              <w:t>Midazolam &lt;70</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COLMLT70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midazolam administered when used for </w:t>
            </w:r>
            <w:proofErr w:type="spellStart"/>
            <w:r w:rsidRPr="002C38C3">
              <w:rPr>
                <w:rFonts w:asciiTheme="majorHAnsi" w:hAnsiTheme="majorHAnsi"/>
                <w:sz w:val="16"/>
              </w:rPr>
              <w:t>colonsocopy</w:t>
            </w:r>
            <w:proofErr w:type="spellEnd"/>
            <w:r w:rsidRPr="002C38C3">
              <w:rPr>
                <w:rFonts w:asciiTheme="majorHAnsi" w:hAnsiTheme="majorHAnsi"/>
                <w:sz w:val="16"/>
              </w:rPr>
              <w:t xml:space="preserve">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in patients less than 70 years of age.</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{midazolam}=[number]</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Conditions:</w:t>
            </w:r>
          </w:p>
          <w:p w:rsidR="006E6F0A" w:rsidRPr="002C38C3" w:rsidRDefault="006E6F0A" w:rsidP="00941080">
            <w:pPr>
              <w:rPr>
                <w:rFonts w:asciiTheme="majorHAnsi" w:hAnsiTheme="majorHAnsi"/>
                <w:sz w:val="16"/>
              </w:rPr>
            </w:pPr>
            <w:r w:rsidRPr="002C38C3">
              <w:rPr>
                <w:rFonts w:asciiTheme="majorHAnsi" w:hAnsiTheme="majorHAnsi"/>
                <w:sz w:val="16"/>
              </w:rPr>
              <w:t>Exclude where{pethidine}=[null]</w:t>
            </w:r>
          </w:p>
          <w:p w:rsidR="006E6F0A" w:rsidRPr="002C38C3" w:rsidRDefault="006E6F0A" w:rsidP="00941080">
            <w:pPr>
              <w:rPr>
                <w:rFonts w:asciiTheme="majorHAnsi" w:hAnsiTheme="majorHAnsi"/>
                <w:sz w:val="16"/>
              </w:rPr>
            </w:pPr>
            <w:r w:rsidRPr="002C38C3">
              <w:rPr>
                <w:rFonts w:asciiTheme="majorHAnsi" w:hAnsiTheme="majorHAnsi"/>
                <w:sz w:val="16"/>
              </w:rPr>
              <w:t>{age}&lt;[70]</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(mg)</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Auditable Outcome (BSG)</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r w:rsidRPr="00DB6E52">
              <w:rPr>
                <w:rFonts w:asciiTheme="majorHAnsi" w:hAnsiTheme="majorHAnsi"/>
                <w:sz w:val="16"/>
              </w:rPr>
              <w:t>Median total dose ≤5 mg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w:t>
            </w:r>
          </w:p>
          <w:p w:rsidR="006E6F0A" w:rsidRPr="002C38C3" w:rsidRDefault="006E6F0A" w:rsidP="00941080">
            <w:pPr>
              <w:rPr>
                <w:rFonts w:asciiTheme="majorHAnsi" w:hAnsiTheme="majorHAnsi"/>
                <w:sz w:val="16"/>
              </w:rPr>
            </w:pPr>
            <w:r w:rsidRPr="002C38C3">
              <w:rPr>
                <w:rFonts w:asciiTheme="majorHAnsi" w:hAnsiTheme="majorHAnsi"/>
                <w:sz w:val="16"/>
              </w:rPr>
              <w:t>Midazolam  ≥70</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COLMGT70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of midazolam administered when used for colonoscopy</w:t>
            </w:r>
          </w:p>
          <w:p w:rsidR="006E6F0A" w:rsidRPr="002C38C3" w:rsidRDefault="006E6F0A" w:rsidP="00941080">
            <w:pPr>
              <w:rPr>
                <w:rFonts w:asciiTheme="majorHAnsi" w:hAnsiTheme="majorHAnsi"/>
                <w:sz w:val="16"/>
              </w:rPr>
            </w:pPr>
            <w:proofErr w:type="gramStart"/>
            <w:r w:rsidRPr="002C38C3">
              <w:rPr>
                <w:rFonts w:asciiTheme="majorHAnsi" w:hAnsiTheme="majorHAnsi"/>
                <w:sz w:val="16"/>
              </w:rPr>
              <w:t>by</w:t>
            </w:r>
            <w:proofErr w:type="gramEnd"/>
            <w:r w:rsidRPr="002C38C3">
              <w:rPr>
                <w:rFonts w:asciiTheme="majorHAnsi" w:hAnsiTheme="majorHAnsi"/>
                <w:sz w:val="16"/>
              </w:rPr>
              <w:t xml:space="preserve">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in patients 70 years of age or older.</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{midazolam}=[number]</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Conditions:</w:t>
            </w:r>
          </w:p>
          <w:p w:rsidR="006E6F0A" w:rsidRPr="002C38C3" w:rsidRDefault="006E6F0A" w:rsidP="00941080">
            <w:pPr>
              <w:rPr>
                <w:rFonts w:asciiTheme="majorHAnsi" w:hAnsiTheme="majorHAnsi"/>
                <w:sz w:val="16"/>
              </w:rPr>
            </w:pPr>
            <w:r w:rsidRPr="002C38C3">
              <w:rPr>
                <w:rFonts w:asciiTheme="majorHAnsi" w:hAnsiTheme="majorHAnsi"/>
                <w:sz w:val="16"/>
              </w:rPr>
              <w:t>Exclude where{pethidine}=[null]</w:t>
            </w:r>
          </w:p>
          <w:p w:rsidR="006E6F0A" w:rsidRPr="002C38C3" w:rsidRDefault="006E6F0A" w:rsidP="00941080">
            <w:pPr>
              <w:rPr>
                <w:rFonts w:asciiTheme="majorHAnsi" w:hAnsiTheme="majorHAnsi"/>
                <w:sz w:val="16"/>
              </w:rPr>
            </w:pPr>
            <w:r w:rsidRPr="002C38C3">
              <w:rPr>
                <w:rFonts w:asciiTheme="majorHAnsi" w:hAnsiTheme="majorHAnsi"/>
                <w:sz w:val="16"/>
              </w:rPr>
              <w:t>{age}≥[70]</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(mg)</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293BDE" w:rsidRPr="00DB6E52" w:rsidRDefault="00293BDE" w:rsidP="00941080">
            <w:pPr>
              <w:rPr>
                <w:rFonts w:asciiTheme="majorHAnsi" w:hAnsiTheme="majorHAnsi"/>
                <w:sz w:val="16"/>
              </w:rPr>
            </w:pPr>
            <w:r w:rsidRPr="00DB6E52">
              <w:rPr>
                <w:rFonts w:asciiTheme="majorHAnsi" w:hAnsiTheme="majorHAnsi"/>
                <w:sz w:val="16"/>
              </w:rPr>
              <w:t xml:space="preserve">Auditable Outcome (BSG) </w:t>
            </w:r>
          </w:p>
          <w:p w:rsidR="00293BDE" w:rsidRPr="00DB6E52" w:rsidRDefault="00293BDE" w:rsidP="00941080">
            <w:pPr>
              <w:rPr>
                <w:rFonts w:asciiTheme="majorHAnsi" w:hAnsiTheme="majorHAnsi"/>
                <w:sz w:val="16"/>
              </w:rPr>
            </w:pPr>
          </w:p>
          <w:p w:rsidR="006E6F0A" w:rsidRPr="00DB6E52" w:rsidRDefault="00293BDE" w:rsidP="00941080">
            <w:pPr>
              <w:rPr>
                <w:rFonts w:asciiTheme="majorHAnsi" w:hAnsiTheme="majorHAnsi"/>
                <w:sz w:val="16"/>
              </w:rPr>
            </w:pPr>
            <w:r w:rsidRPr="00DB6E52">
              <w:rPr>
                <w:rFonts w:asciiTheme="majorHAnsi" w:hAnsiTheme="majorHAnsi"/>
                <w:sz w:val="16"/>
              </w:rPr>
              <w:t>Median total dose ≤2mg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w:t>
            </w:r>
          </w:p>
          <w:p w:rsidR="006E6F0A" w:rsidRPr="002C38C3" w:rsidRDefault="006E6F0A" w:rsidP="00941080">
            <w:pPr>
              <w:rPr>
                <w:rFonts w:asciiTheme="majorHAnsi" w:hAnsiTheme="majorHAnsi"/>
                <w:sz w:val="16"/>
              </w:rPr>
            </w:pPr>
            <w:r w:rsidRPr="002C38C3">
              <w:rPr>
                <w:rFonts w:asciiTheme="majorHAnsi" w:hAnsiTheme="majorHAnsi"/>
                <w:sz w:val="16"/>
              </w:rPr>
              <w:t>Fentanyl &lt;70</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COLFLT70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fentanyl administered when used for colonoscopy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in patients less than 70 years of age.</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{fentanyl}=[number]</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Conditions:</w:t>
            </w:r>
          </w:p>
          <w:p w:rsidR="006E6F0A" w:rsidRPr="002C38C3" w:rsidRDefault="006E6F0A" w:rsidP="00941080">
            <w:pPr>
              <w:rPr>
                <w:rFonts w:asciiTheme="majorHAnsi" w:hAnsiTheme="majorHAnsi"/>
                <w:sz w:val="16"/>
              </w:rPr>
            </w:pPr>
            <w:r w:rsidRPr="002C38C3">
              <w:rPr>
                <w:rFonts w:asciiTheme="majorHAnsi" w:hAnsiTheme="majorHAnsi"/>
                <w:sz w:val="16"/>
              </w:rPr>
              <w:t>Exclude where{pethidine}=[null]</w:t>
            </w:r>
          </w:p>
          <w:p w:rsidR="006E6F0A" w:rsidRPr="002C38C3" w:rsidRDefault="006E6F0A" w:rsidP="00941080">
            <w:pPr>
              <w:rPr>
                <w:rFonts w:asciiTheme="majorHAnsi" w:hAnsiTheme="majorHAnsi"/>
                <w:sz w:val="16"/>
              </w:rPr>
            </w:pPr>
            <w:r w:rsidRPr="002C38C3">
              <w:rPr>
                <w:rFonts w:asciiTheme="majorHAnsi" w:hAnsiTheme="majorHAnsi"/>
                <w:sz w:val="16"/>
              </w:rPr>
              <w:t>{age}&lt;[70]</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(mcg)</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293BDE" w:rsidRPr="00DB6E52" w:rsidRDefault="00293BDE" w:rsidP="00941080">
            <w:pPr>
              <w:rPr>
                <w:rFonts w:asciiTheme="majorHAnsi" w:hAnsiTheme="majorHAnsi"/>
                <w:sz w:val="16"/>
              </w:rPr>
            </w:pPr>
            <w:r w:rsidRPr="00DB6E52">
              <w:rPr>
                <w:rFonts w:asciiTheme="majorHAnsi" w:hAnsiTheme="majorHAnsi"/>
                <w:sz w:val="16"/>
              </w:rPr>
              <w:t>Auditable Outcome (BSG)</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r w:rsidRPr="00DB6E52">
              <w:rPr>
                <w:rFonts w:asciiTheme="majorHAnsi" w:hAnsiTheme="majorHAnsi"/>
                <w:sz w:val="16"/>
              </w:rPr>
              <w:t>Median total dose ≤100mcg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w:t>
            </w:r>
          </w:p>
          <w:p w:rsidR="006E6F0A" w:rsidRPr="002C38C3" w:rsidRDefault="006E6F0A" w:rsidP="00941080">
            <w:pPr>
              <w:rPr>
                <w:rFonts w:asciiTheme="majorHAnsi" w:hAnsiTheme="majorHAnsi"/>
                <w:sz w:val="16"/>
              </w:rPr>
            </w:pPr>
            <w:r w:rsidRPr="002C38C3">
              <w:rPr>
                <w:rFonts w:asciiTheme="majorHAnsi" w:hAnsiTheme="majorHAnsi"/>
                <w:sz w:val="16"/>
              </w:rPr>
              <w:t>Fentanyl  ≥70</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COLFGT70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Average dose of fentanyl administered when used for colonoscopy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in patients 70 years of age or older.</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{fentanyl}=[number]</w:t>
            </w: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Conditions:</w:t>
            </w:r>
          </w:p>
          <w:p w:rsidR="006E6F0A" w:rsidRPr="002C38C3" w:rsidRDefault="006E6F0A" w:rsidP="00941080">
            <w:pPr>
              <w:rPr>
                <w:rFonts w:asciiTheme="majorHAnsi" w:hAnsiTheme="majorHAnsi"/>
                <w:sz w:val="16"/>
              </w:rPr>
            </w:pPr>
            <w:r w:rsidRPr="002C38C3">
              <w:rPr>
                <w:rFonts w:asciiTheme="majorHAnsi" w:hAnsiTheme="majorHAnsi"/>
                <w:sz w:val="16"/>
              </w:rPr>
              <w:t>Exclude where{pethidine}=[null]</w:t>
            </w:r>
          </w:p>
          <w:p w:rsidR="006E6F0A" w:rsidRPr="002C38C3" w:rsidRDefault="006E6F0A" w:rsidP="00941080">
            <w:pPr>
              <w:rPr>
                <w:rFonts w:asciiTheme="majorHAnsi" w:hAnsiTheme="majorHAnsi"/>
                <w:sz w:val="16"/>
              </w:rPr>
            </w:pPr>
            <w:r w:rsidRPr="002C38C3">
              <w:rPr>
                <w:rFonts w:asciiTheme="majorHAnsi" w:hAnsiTheme="majorHAnsi"/>
                <w:sz w:val="16"/>
              </w:rPr>
              <w:t>{age}≥ [70]</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Average dose (mcg)</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Auditable Outcome (BSG)</w:t>
            </w:r>
          </w:p>
          <w:p w:rsidR="00293BDE" w:rsidRPr="00DB6E52" w:rsidRDefault="00293BDE" w:rsidP="00941080">
            <w:pPr>
              <w:rPr>
                <w:rFonts w:asciiTheme="majorHAnsi" w:hAnsiTheme="majorHAnsi"/>
                <w:sz w:val="16"/>
              </w:rPr>
            </w:pPr>
          </w:p>
          <w:p w:rsidR="00293BDE" w:rsidRPr="00DB6E52" w:rsidRDefault="00293BDE" w:rsidP="00293BDE">
            <w:pPr>
              <w:rPr>
                <w:rFonts w:asciiTheme="majorHAnsi" w:hAnsiTheme="majorHAnsi"/>
                <w:sz w:val="16"/>
              </w:rPr>
            </w:pPr>
            <w:r w:rsidRPr="00DB6E52">
              <w:rPr>
                <w:rFonts w:asciiTheme="majorHAnsi" w:hAnsiTheme="majorHAnsi"/>
                <w:sz w:val="16"/>
              </w:rPr>
              <w:t>Median total dose ≤50 mcg</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proofErr w:type="spellStart"/>
            <w:r w:rsidRPr="002C38C3">
              <w:rPr>
                <w:rFonts w:asciiTheme="majorHAnsi" w:hAnsiTheme="majorHAnsi"/>
                <w:sz w:val="16"/>
              </w:rPr>
              <w:t>Unsedated</w:t>
            </w:r>
            <w:proofErr w:type="spellEnd"/>
            <w:r w:rsidRPr="002C38C3">
              <w:rPr>
                <w:rFonts w:asciiTheme="majorHAnsi" w:hAnsiTheme="majorHAnsi"/>
                <w:sz w:val="16"/>
              </w:rPr>
              <w:t xml:space="preserve"> procedures</w:t>
            </w:r>
          </w:p>
          <w:p w:rsidR="006E6F0A" w:rsidRPr="002C38C3" w:rsidRDefault="006E6F0A" w:rsidP="00941080">
            <w:pPr>
              <w:rPr>
                <w:rFonts w:asciiTheme="majorHAnsi" w:hAnsiTheme="majorHAnsi"/>
                <w:sz w:val="16"/>
              </w:rPr>
            </w:pP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COLUS</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Percentage of colonoscopy</w:t>
            </w:r>
          </w:p>
          <w:p w:rsidR="006E6F0A" w:rsidRPr="002C38C3" w:rsidRDefault="006E6F0A" w:rsidP="00941080">
            <w:pPr>
              <w:rPr>
                <w:rFonts w:asciiTheme="majorHAnsi" w:hAnsiTheme="majorHAnsi"/>
                <w:sz w:val="16"/>
              </w:rPr>
            </w:pPr>
            <w:proofErr w:type="gramStart"/>
            <w:r w:rsidRPr="002C38C3">
              <w:rPr>
                <w:rFonts w:asciiTheme="majorHAnsi" w:hAnsiTheme="majorHAnsi"/>
                <w:sz w:val="16"/>
              </w:rPr>
              <w:t>performed</w:t>
            </w:r>
            <w:proofErr w:type="gramEnd"/>
            <w:r w:rsidRPr="002C38C3">
              <w:rPr>
                <w:rFonts w:asciiTheme="majorHAnsi" w:hAnsiTheme="majorHAnsi"/>
                <w:sz w:val="16"/>
              </w:rPr>
              <w:t xml:space="preserve">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where the no midazolam, fentanyl or pethidine was administered.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{pethidine}=[null], {midazolam}=[null], {fentanyl}=[null]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Levels:</w:t>
            </w:r>
          </w:p>
          <w:p w:rsidR="006E6F0A" w:rsidRPr="002C38C3" w:rsidRDefault="006E6F0A" w:rsidP="00941080">
            <w:pPr>
              <w:rPr>
                <w:rFonts w:asciiTheme="majorHAnsi" w:hAnsiTheme="majorHAnsi"/>
                <w:sz w:val="16"/>
              </w:rPr>
            </w:pPr>
            <w:r w:rsidRPr="002C38C3">
              <w:rPr>
                <w:rFonts w:asciiTheme="majorHAnsi" w:hAnsiTheme="majorHAnsi"/>
                <w:sz w:val="16"/>
              </w:rPr>
              <w:t>By {site}=[x] or</w:t>
            </w:r>
          </w:p>
          <w:p w:rsidR="006E6F0A" w:rsidRPr="002C38C3" w:rsidRDefault="006E6F0A"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6E6F0A" w:rsidRPr="002C38C3" w:rsidRDefault="006E6F0A"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Not set</w:t>
            </w:r>
          </w:p>
          <w:p w:rsidR="00293BDE" w:rsidRPr="00DB6E52" w:rsidRDefault="00293BDE" w:rsidP="00941080">
            <w:pPr>
              <w:rPr>
                <w:rFonts w:asciiTheme="majorHAnsi" w:hAnsiTheme="majorHAnsi"/>
                <w:sz w:val="16"/>
              </w:rPr>
            </w:pP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Sedation greater than recommended dose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COLGTRD</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w:t>
            </w:r>
            <w:proofErr w:type="spellStart"/>
            <w:r w:rsidRPr="002C38C3">
              <w:rPr>
                <w:rFonts w:asciiTheme="majorHAnsi" w:hAnsiTheme="majorHAnsi"/>
                <w:sz w:val="16"/>
              </w:rPr>
              <w:t>colonosocpy</w:t>
            </w:r>
            <w:proofErr w:type="spellEnd"/>
            <w:r w:rsidRPr="002C38C3">
              <w:rPr>
                <w:rFonts w:asciiTheme="majorHAnsi" w:hAnsiTheme="majorHAnsi"/>
                <w:sz w:val="16"/>
              </w:rPr>
              <w:t xml:space="preserve">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where the dose of midazolam exceeded 5mg in patients aged &lt;70 and 2.5mg in patients aged ≥70 OR the dose of fentanyl exceeded 100 mcg in patients aged &lt;70 and 50mcg in patients aged ≥70 OR where the dose of pethidine exceeded 50 mg in patients aged &lt;70 and 25 mg in patients aged ≥70</w:t>
            </w:r>
          </w:p>
        </w:tc>
        <w:tc>
          <w:tcPr>
            <w:tcW w:w="3119" w:type="dxa"/>
          </w:tcPr>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 xml:space="preserve">Auditable outcome </w:t>
            </w: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As per BSG safe sedation guidelines</w:t>
            </w: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Colonoscopy Comfort Score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COLCOM34</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Percentage of colonoscopies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 where the comfort level is recorded as 3 or 4</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r w:rsidRPr="002C38C3">
              <w:rPr>
                <w:rFonts w:asciiTheme="majorHAnsi" w:hAnsiTheme="majorHAnsi"/>
                <w:sz w:val="16"/>
              </w:rPr>
              <w:t>Numerator: {</w:t>
            </w:r>
            <w:proofErr w:type="spellStart"/>
            <w:r w:rsidRPr="002C38C3">
              <w:rPr>
                <w:rFonts w:asciiTheme="majorHAnsi" w:hAnsiTheme="majorHAnsi"/>
                <w:sz w:val="16"/>
              </w:rPr>
              <w:t>DiscomfortEnum</w:t>
            </w:r>
            <w:proofErr w:type="spellEnd"/>
            <w:r w:rsidRPr="002C38C3">
              <w:rPr>
                <w:rFonts w:asciiTheme="majorHAnsi" w:hAnsiTheme="majorHAnsi"/>
                <w:sz w:val="16"/>
              </w:rPr>
              <w:t>}= [moderate] or [severe]</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 where comfort score is moderate or severe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JETS </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Auditable outcome</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r w:rsidRPr="00DB6E52">
              <w:rPr>
                <w:rFonts w:asciiTheme="majorHAnsi" w:hAnsiTheme="majorHAnsi"/>
                <w:sz w:val="16"/>
              </w:rPr>
              <w:t>Aim to have less than 10 % of patients with moderate or severe discomfort. (BSG)</w:t>
            </w: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All ERS should adopt modified Gloucester system:</w:t>
            </w:r>
          </w:p>
          <w:p w:rsidR="006E6F0A" w:rsidRPr="002C38C3" w:rsidRDefault="006E6F0A" w:rsidP="00941080">
            <w:pPr>
              <w:rPr>
                <w:rFonts w:asciiTheme="majorHAnsi" w:hAnsiTheme="majorHAnsi"/>
                <w:sz w:val="16"/>
              </w:rPr>
            </w:pPr>
            <w:r w:rsidRPr="002C38C3">
              <w:rPr>
                <w:rFonts w:asciiTheme="majorHAnsi" w:hAnsiTheme="majorHAnsi"/>
                <w:sz w:val="16"/>
              </w:rPr>
              <w:t>Minimal- 1 or 2 episodes of mild discomfort with no distress</w:t>
            </w:r>
          </w:p>
          <w:p w:rsidR="006E6F0A" w:rsidRPr="002C38C3" w:rsidRDefault="006E6F0A" w:rsidP="00941080">
            <w:pPr>
              <w:rPr>
                <w:rFonts w:asciiTheme="majorHAnsi" w:hAnsiTheme="majorHAnsi"/>
                <w:sz w:val="16"/>
              </w:rPr>
            </w:pPr>
            <w:r w:rsidRPr="002C38C3">
              <w:rPr>
                <w:rFonts w:asciiTheme="majorHAnsi" w:hAnsiTheme="majorHAnsi"/>
                <w:sz w:val="16"/>
              </w:rPr>
              <w:t>Mild- More than 2 episodes of discomfort without distress</w:t>
            </w:r>
          </w:p>
          <w:p w:rsidR="006E6F0A" w:rsidRPr="002C38C3" w:rsidRDefault="006E6F0A" w:rsidP="00941080">
            <w:pPr>
              <w:rPr>
                <w:rFonts w:asciiTheme="majorHAnsi" w:hAnsiTheme="majorHAnsi"/>
                <w:sz w:val="16"/>
              </w:rPr>
            </w:pPr>
            <w:r w:rsidRPr="002C38C3">
              <w:rPr>
                <w:rFonts w:asciiTheme="majorHAnsi" w:hAnsiTheme="majorHAnsi"/>
                <w:sz w:val="16"/>
              </w:rPr>
              <w:t>Moderate- Significant discomfort experienced several times with some distress</w:t>
            </w:r>
          </w:p>
          <w:p w:rsidR="006E6F0A" w:rsidRPr="002C38C3" w:rsidRDefault="006E6F0A" w:rsidP="00941080">
            <w:pPr>
              <w:rPr>
                <w:rFonts w:asciiTheme="majorHAnsi" w:hAnsiTheme="majorHAnsi"/>
                <w:sz w:val="16"/>
              </w:rPr>
            </w:pPr>
            <w:r w:rsidRPr="002C38C3">
              <w:rPr>
                <w:rFonts w:asciiTheme="majorHAnsi" w:hAnsiTheme="majorHAnsi"/>
                <w:sz w:val="16"/>
              </w:rPr>
              <w:t>Severe- Frequent discomfort with significant distress</w:t>
            </w: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Bowel preparation quality</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COLBPQ</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Proportion of colonoscopies where bowel prep </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Number of procedure where bowel prep quality= inadequate</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 xml:space="preserve">Modified </w:t>
            </w:r>
            <w:proofErr w:type="spellStart"/>
            <w:r w:rsidRPr="002C38C3">
              <w:rPr>
                <w:rFonts w:asciiTheme="majorHAnsi" w:hAnsiTheme="majorHAnsi"/>
                <w:sz w:val="16"/>
              </w:rPr>
              <w:t>Aaronchick</w:t>
            </w:r>
            <w:proofErr w:type="spellEnd"/>
            <w:r w:rsidRPr="002C38C3">
              <w:rPr>
                <w:rFonts w:asciiTheme="majorHAnsi" w:hAnsiTheme="majorHAnsi"/>
                <w:sz w:val="16"/>
              </w:rPr>
              <w:t xml:space="preserve"> classification:</w:t>
            </w:r>
          </w:p>
          <w:p w:rsidR="006E6F0A" w:rsidRPr="002C38C3" w:rsidRDefault="006E6F0A" w:rsidP="00941080">
            <w:pPr>
              <w:rPr>
                <w:rFonts w:asciiTheme="majorHAnsi" w:hAnsiTheme="majorHAnsi"/>
                <w:sz w:val="16"/>
              </w:rPr>
            </w:pPr>
            <w:r w:rsidRPr="002C38C3">
              <w:rPr>
                <w:rFonts w:asciiTheme="majorHAnsi" w:hAnsiTheme="majorHAnsi"/>
                <w:sz w:val="16"/>
              </w:rPr>
              <w:t>excellent  (&gt;90 % of mucosa seen, mostly liquid stool, minimal  suctioning needed for adequate visualization)</w:t>
            </w:r>
          </w:p>
          <w:p w:rsidR="006E6F0A" w:rsidRPr="002C38C3" w:rsidRDefault="006E6F0A" w:rsidP="00941080">
            <w:pPr>
              <w:rPr>
                <w:rFonts w:asciiTheme="majorHAnsi" w:hAnsiTheme="majorHAnsi"/>
                <w:sz w:val="16"/>
              </w:rPr>
            </w:pPr>
            <w:r w:rsidRPr="002C38C3">
              <w:rPr>
                <w:rFonts w:asciiTheme="majorHAnsi" w:hAnsiTheme="majorHAnsi"/>
                <w:sz w:val="16"/>
              </w:rPr>
              <w:t>good  (&gt;90 % of  mucosa seen, mostly liquid stool, significant suctioning needed  for adequate visualization)</w:t>
            </w:r>
          </w:p>
          <w:p w:rsidR="006E6F0A" w:rsidRPr="002C38C3" w:rsidRDefault="006E6F0A" w:rsidP="00941080">
            <w:pPr>
              <w:rPr>
                <w:rFonts w:asciiTheme="majorHAnsi" w:hAnsiTheme="majorHAnsi"/>
                <w:sz w:val="16"/>
              </w:rPr>
            </w:pPr>
            <w:r w:rsidRPr="002C38C3">
              <w:rPr>
                <w:rFonts w:asciiTheme="majorHAnsi" w:hAnsiTheme="majorHAnsi"/>
                <w:sz w:val="16"/>
              </w:rPr>
              <w:t>fair  (&gt;90 % of mucosa seen, mixture  of liquid and semisolid stool, could be suctioned and / or washed)</w:t>
            </w:r>
          </w:p>
          <w:p w:rsidR="006E6F0A" w:rsidRPr="002C38C3" w:rsidRDefault="006E6F0A" w:rsidP="00941080">
            <w:pPr>
              <w:rPr>
                <w:rFonts w:asciiTheme="majorHAnsi" w:hAnsiTheme="majorHAnsi"/>
                <w:sz w:val="16"/>
              </w:rPr>
            </w:pPr>
            <w:proofErr w:type="gramStart"/>
            <w:r w:rsidRPr="002C38C3">
              <w:rPr>
                <w:rFonts w:asciiTheme="majorHAnsi" w:hAnsiTheme="majorHAnsi"/>
                <w:sz w:val="16"/>
              </w:rPr>
              <w:t>inadequate</w:t>
            </w:r>
            <w:proofErr w:type="gramEnd"/>
            <w:r w:rsidRPr="002C38C3">
              <w:rPr>
                <w:rFonts w:asciiTheme="majorHAnsi" w:hAnsiTheme="majorHAnsi"/>
                <w:sz w:val="16"/>
              </w:rPr>
              <w:t xml:space="preserve"> ( &lt; 90 % of mucosa seen, mixture of semisolid and  solid stool that could not be suctioned or washed).</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NED</w:t>
            </w:r>
          </w:p>
          <w:p w:rsidR="006E6F0A" w:rsidRPr="002C38C3" w:rsidRDefault="006E6F0A" w:rsidP="00941080">
            <w:pPr>
              <w:rPr>
                <w:rFonts w:asciiTheme="majorHAnsi" w:hAnsiTheme="majorHAnsi"/>
                <w:sz w:val="16"/>
              </w:rPr>
            </w:pPr>
            <w:r w:rsidRPr="002C38C3">
              <w:rPr>
                <w:rFonts w:asciiTheme="majorHAnsi" w:hAnsiTheme="majorHAnsi"/>
                <w:sz w:val="16"/>
              </w:rPr>
              <w:t>BSG/JAG</w:t>
            </w:r>
          </w:p>
          <w:p w:rsidR="006E6F0A" w:rsidRPr="002C38C3" w:rsidRDefault="006E6F0A" w:rsidP="00941080">
            <w:pPr>
              <w:rPr>
                <w:rFonts w:asciiTheme="majorHAnsi" w:hAnsiTheme="majorHAnsi"/>
                <w:sz w:val="16"/>
              </w:rPr>
            </w:pPr>
            <w:r w:rsidRPr="002C38C3">
              <w:rPr>
                <w:rFonts w:asciiTheme="majorHAnsi" w:hAnsiTheme="majorHAnsi"/>
                <w:sz w:val="16"/>
              </w:rPr>
              <w:t>GRS</w:t>
            </w:r>
          </w:p>
        </w:tc>
        <w:tc>
          <w:tcPr>
            <w:tcW w:w="1134" w:type="dxa"/>
          </w:tcPr>
          <w:p w:rsidR="00293BDE" w:rsidRPr="00DB6E52" w:rsidRDefault="00293BDE" w:rsidP="00941080">
            <w:pPr>
              <w:rPr>
                <w:rFonts w:asciiTheme="majorHAnsi" w:hAnsiTheme="majorHAnsi"/>
                <w:sz w:val="16"/>
              </w:rPr>
            </w:pPr>
            <w:r w:rsidRPr="00DB6E52">
              <w:rPr>
                <w:rFonts w:asciiTheme="majorHAnsi" w:hAnsiTheme="majorHAnsi"/>
                <w:sz w:val="16"/>
              </w:rPr>
              <w:t>Bowel preparation of sufficient diagnostic quality to not warrant repeat or alternative test (</w:t>
            </w:r>
            <w:proofErr w:type="spellStart"/>
            <w:r w:rsidRPr="00DB6E52">
              <w:rPr>
                <w:rFonts w:asciiTheme="majorHAnsi" w:hAnsiTheme="majorHAnsi"/>
                <w:sz w:val="16"/>
              </w:rPr>
              <w:t>ie</w:t>
            </w:r>
            <w:proofErr w:type="spellEnd"/>
            <w:r w:rsidRPr="00DB6E52">
              <w:rPr>
                <w:rFonts w:asciiTheme="majorHAnsi" w:hAnsiTheme="majorHAnsi"/>
                <w:sz w:val="16"/>
              </w:rPr>
              <w:t xml:space="preserve"> not inadequate)</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proofErr w:type="spellStart"/>
            <w:r w:rsidRPr="00DB6E52">
              <w:rPr>
                <w:rFonts w:asciiTheme="majorHAnsi" w:hAnsiTheme="majorHAnsi"/>
                <w:sz w:val="16"/>
              </w:rPr>
              <w:t>Minimumm</w:t>
            </w:r>
            <w:proofErr w:type="spellEnd"/>
            <w:r w:rsidRPr="00DB6E52">
              <w:rPr>
                <w:rFonts w:asciiTheme="majorHAnsi" w:hAnsiTheme="majorHAnsi"/>
                <w:sz w:val="16"/>
              </w:rPr>
              <w:t xml:space="preserve"> standard 90%</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r w:rsidRPr="00DB6E52">
              <w:rPr>
                <w:rFonts w:asciiTheme="majorHAnsi" w:hAnsiTheme="majorHAnsi"/>
                <w:sz w:val="16"/>
              </w:rPr>
              <w:t>Aspirational target 95%</w:t>
            </w:r>
          </w:p>
          <w:p w:rsidR="00293BDE" w:rsidRPr="00DB6E52" w:rsidRDefault="00293BDE" w:rsidP="00941080">
            <w:pPr>
              <w:rPr>
                <w:rFonts w:asciiTheme="majorHAnsi" w:hAnsiTheme="majorHAnsi"/>
                <w:sz w:val="16"/>
              </w:rPr>
            </w:pPr>
          </w:p>
          <w:p w:rsidR="00293BDE" w:rsidRPr="00DB6E52" w:rsidRDefault="00293BDE" w:rsidP="00941080">
            <w:pPr>
              <w:rPr>
                <w:rFonts w:asciiTheme="majorHAnsi" w:hAnsiTheme="majorHAnsi"/>
                <w:sz w:val="16"/>
              </w:rPr>
            </w:pPr>
            <w:r w:rsidRPr="00DB6E52">
              <w:rPr>
                <w:rFonts w:asciiTheme="majorHAnsi" w:hAnsiTheme="majorHAnsi"/>
                <w:sz w:val="16"/>
              </w:rPr>
              <w:t>(BSG)</w:t>
            </w:r>
          </w:p>
          <w:p w:rsidR="006E6F0A" w:rsidRPr="00DB6E52" w:rsidRDefault="006E6F0A" w:rsidP="00293BDE">
            <w:pPr>
              <w:rPr>
                <w:rFonts w:asciiTheme="majorHAnsi" w:hAnsiTheme="majorHAnsi"/>
                <w:sz w:val="16"/>
              </w:rPr>
            </w:pP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 For BSG KPI- map to levels bowel prep not of sufficient quality to require repeat or alternative test.</w:t>
            </w: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Tattooing of cancers</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COLTATCA</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Proportion of suspected cancers (not in the caecum or rectum) where a tattoo is placed</w:t>
            </w:r>
          </w:p>
        </w:tc>
        <w:tc>
          <w:tcPr>
            <w:tcW w:w="3119" w:type="dxa"/>
          </w:tcPr>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293BDE" w:rsidP="00941080">
            <w:pPr>
              <w:rPr>
                <w:rFonts w:asciiTheme="majorHAnsi" w:hAnsiTheme="majorHAnsi"/>
                <w:sz w:val="16"/>
              </w:rPr>
            </w:pPr>
            <w:r w:rsidRPr="00DB6E52">
              <w:rPr>
                <w:rFonts w:asciiTheme="majorHAnsi" w:hAnsiTheme="majorHAnsi"/>
                <w:sz w:val="16"/>
              </w:rPr>
              <w:t>Not specified</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Tattooing of polyps &gt;19mm in size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COLTAT20</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Proportion of polyps 20mm or larger in </w:t>
            </w:r>
            <w:proofErr w:type="spellStart"/>
            <w:r w:rsidRPr="002C38C3">
              <w:rPr>
                <w:rFonts w:asciiTheme="majorHAnsi" w:hAnsiTheme="majorHAnsi"/>
                <w:sz w:val="16"/>
              </w:rPr>
              <w:t>size,not</w:t>
            </w:r>
            <w:proofErr w:type="spellEnd"/>
            <w:r w:rsidRPr="002C38C3">
              <w:rPr>
                <w:rFonts w:asciiTheme="majorHAnsi" w:hAnsiTheme="majorHAnsi"/>
                <w:sz w:val="16"/>
              </w:rPr>
              <w:t xml:space="preserve"> in the caecum or rectum, where a tattoo is placed</w:t>
            </w:r>
          </w:p>
        </w:tc>
        <w:tc>
          <w:tcPr>
            <w:tcW w:w="3119" w:type="dxa"/>
          </w:tcPr>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725B3D" w:rsidP="00941080">
            <w:pPr>
              <w:rPr>
                <w:rFonts w:asciiTheme="majorHAnsi" w:hAnsiTheme="majorHAnsi"/>
                <w:sz w:val="16"/>
              </w:rPr>
            </w:pPr>
            <w:r w:rsidRPr="00DB6E52">
              <w:rPr>
                <w:rFonts w:asciiTheme="majorHAnsi" w:hAnsiTheme="majorHAnsi"/>
                <w:sz w:val="16"/>
              </w:rPr>
              <w:t>Minimum standard 100%</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Diagnostic biopsies for unexplained diarrhoea</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COLRCB</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Proportion of procedures where chronic diarrhoea is the indication and a minimum of 2 left colonic and 2 right colonic biopsies are obtained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Numerator: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bCs/>
                <w:sz w:val="16"/>
              </w:rPr>
              <w:t>BiopsyEnum</w:t>
            </w:r>
            <w:proofErr w:type="spellEnd"/>
            <w:r w:rsidRPr="002C38C3">
              <w:rPr>
                <w:rFonts w:asciiTheme="majorHAnsi" w:hAnsiTheme="majorHAnsi"/>
                <w:bCs/>
                <w:sz w:val="16"/>
              </w:rPr>
              <w:t>}= [</w:t>
            </w:r>
            <w:r w:rsidRPr="002C38C3">
              <w:rPr>
                <w:rFonts w:asciiTheme="majorHAnsi" w:hAnsiTheme="majorHAnsi"/>
                <w:sz w:val="16"/>
              </w:rPr>
              <w:t>Colonic biopsy series]</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w:t>
            </w:r>
          </w:p>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}=[COL], {</w:t>
            </w:r>
            <w:proofErr w:type="spellStart"/>
            <w:r w:rsidRPr="002C38C3">
              <w:rPr>
                <w:rFonts w:asciiTheme="majorHAnsi" w:hAnsiTheme="majorHAnsi"/>
                <w:sz w:val="16"/>
              </w:rPr>
              <w:t>IndicationsEnum</w:t>
            </w:r>
            <w:proofErr w:type="spellEnd"/>
            <w:r w:rsidRPr="002C38C3">
              <w:rPr>
                <w:rFonts w:asciiTheme="majorHAnsi" w:hAnsiTheme="majorHAnsi"/>
                <w:sz w:val="16"/>
              </w:rPr>
              <w:t>}=[Diarrhoea-chronic]</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BSG</w:t>
            </w:r>
          </w:p>
          <w:p w:rsidR="006E6F0A" w:rsidRPr="002C38C3" w:rsidRDefault="006E6F0A" w:rsidP="00941080">
            <w:pPr>
              <w:rPr>
                <w:rFonts w:asciiTheme="majorHAnsi" w:hAnsiTheme="majorHAnsi"/>
                <w:sz w:val="16"/>
              </w:rPr>
            </w:pPr>
            <w:r w:rsidRPr="002C38C3">
              <w:rPr>
                <w:rFonts w:asciiTheme="majorHAnsi" w:hAnsiTheme="majorHAnsi"/>
                <w:sz w:val="16"/>
              </w:rPr>
              <w:t>GRS</w:t>
            </w:r>
          </w:p>
        </w:tc>
        <w:tc>
          <w:tcPr>
            <w:tcW w:w="1134" w:type="dxa"/>
          </w:tcPr>
          <w:p w:rsidR="00725B3D" w:rsidRPr="00DB6E52" w:rsidRDefault="00725B3D" w:rsidP="00941080">
            <w:pPr>
              <w:rPr>
                <w:rFonts w:asciiTheme="majorHAnsi" w:hAnsiTheme="majorHAnsi"/>
                <w:sz w:val="16"/>
                <w:szCs w:val="16"/>
              </w:rPr>
            </w:pPr>
            <w:r w:rsidRPr="00DB6E52">
              <w:rPr>
                <w:rFonts w:asciiTheme="majorHAnsi" w:hAnsiTheme="majorHAnsi"/>
                <w:sz w:val="16"/>
              </w:rPr>
              <w:t xml:space="preserve">Minimum standard- </w:t>
            </w:r>
            <w:r w:rsidRPr="00DB6E52">
              <w:rPr>
                <w:rFonts w:asciiTheme="majorHAnsi" w:hAnsiTheme="majorHAnsi"/>
                <w:sz w:val="16"/>
                <w:szCs w:val="16"/>
              </w:rPr>
              <w:t>Rectal biopsies taken in 100% of cases</w:t>
            </w:r>
          </w:p>
          <w:p w:rsidR="006E6F0A" w:rsidRPr="00DB6E52" w:rsidRDefault="006E6F0A" w:rsidP="00725B3D">
            <w:pPr>
              <w:rPr>
                <w:rFonts w:asciiTheme="majorHAnsi" w:hAnsiTheme="majorHAnsi"/>
                <w:sz w:val="16"/>
              </w:rPr>
            </w:pPr>
          </w:p>
          <w:p w:rsidR="00725B3D" w:rsidRPr="00DB6E52" w:rsidRDefault="00725B3D" w:rsidP="00725B3D">
            <w:pPr>
              <w:rPr>
                <w:rFonts w:asciiTheme="majorHAnsi" w:hAnsiTheme="majorHAnsi"/>
                <w:sz w:val="16"/>
              </w:rPr>
            </w:pPr>
            <w:r w:rsidRPr="00DB6E52">
              <w:rPr>
                <w:rFonts w:asciiTheme="majorHAnsi" w:hAnsiTheme="majorHAnsi"/>
                <w:sz w:val="16"/>
              </w:rPr>
              <w:t>Aspirational target- minimum of 2 right and 2 left biopsies</w:t>
            </w:r>
          </w:p>
        </w:tc>
        <w:tc>
          <w:tcPr>
            <w:tcW w:w="1560" w:type="dxa"/>
          </w:tcPr>
          <w:p w:rsidR="006E6F0A" w:rsidRPr="002C38C3" w:rsidRDefault="006E6F0A" w:rsidP="00941080">
            <w:pPr>
              <w:rPr>
                <w:rFonts w:asciiTheme="majorHAnsi" w:hAnsiTheme="majorHAnsi"/>
                <w:sz w:val="16"/>
              </w:rPr>
            </w:pP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Adverse events</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COLAEALL</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Number of adverse events recorded during or following </w:t>
            </w:r>
            <w:proofErr w:type="spellStart"/>
            <w:r w:rsidRPr="002C38C3">
              <w:rPr>
                <w:rFonts w:asciiTheme="majorHAnsi" w:hAnsiTheme="majorHAnsi"/>
                <w:sz w:val="16"/>
              </w:rPr>
              <w:t>colonsocopies</w:t>
            </w:r>
            <w:proofErr w:type="spellEnd"/>
            <w:r w:rsidRPr="002C38C3">
              <w:rPr>
                <w:rFonts w:asciiTheme="majorHAnsi" w:hAnsiTheme="majorHAnsi"/>
                <w:sz w:val="16"/>
              </w:rPr>
              <w:t xml:space="preserve">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AdverseEventEnum</w:t>
            </w:r>
            <w:proofErr w:type="spellEnd"/>
            <w:r w:rsidRPr="002C38C3">
              <w:rPr>
                <w:rFonts w:asciiTheme="majorHAnsi" w:hAnsiTheme="majorHAnsi"/>
                <w:sz w:val="16"/>
              </w:rPr>
              <w:t>}</w:t>
            </w:r>
          </w:p>
        </w:tc>
        <w:tc>
          <w:tcPr>
            <w:tcW w:w="1134" w:type="dxa"/>
          </w:tcPr>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JETS</w:t>
            </w:r>
          </w:p>
          <w:p w:rsidR="006E6F0A" w:rsidRPr="002C38C3" w:rsidRDefault="006E6F0A" w:rsidP="00941080">
            <w:pPr>
              <w:rPr>
                <w:rFonts w:asciiTheme="majorHAnsi" w:hAnsiTheme="majorHAnsi"/>
                <w:sz w:val="16"/>
              </w:rPr>
            </w:pPr>
            <w:r w:rsidRPr="002C38C3">
              <w:rPr>
                <w:rFonts w:asciiTheme="majorHAnsi" w:hAnsiTheme="majorHAnsi"/>
                <w:sz w:val="16"/>
              </w:rPr>
              <w:t>NED</w:t>
            </w:r>
          </w:p>
        </w:tc>
        <w:tc>
          <w:tcPr>
            <w:tcW w:w="1134" w:type="dxa"/>
          </w:tcPr>
          <w:p w:rsidR="006E6F0A" w:rsidRPr="00DB6E52" w:rsidRDefault="006E6F0A" w:rsidP="00941080">
            <w:pPr>
              <w:rPr>
                <w:rFonts w:asciiTheme="majorHAnsi" w:hAnsiTheme="majorHAnsi"/>
                <w:sz w:val="16"/>
              </w:rPr>
            </w:pP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Include breakdown by type</w:t>
            </w:r>
          </w:p>
        </w:tc>
      </w:tr>
      <w:tr w:rsidR="006E6F0A" w:rsidRPr="002C38C3" w:rsidTr="006E6F0A">
        <w:trPr>
          <w:trHeight w:val="293"/>
        </w:trPr>
        <w:tc>
          <w:tcPr>
            <w:tcW w:w="1526" w:type="dxa"/>
          </w:tcPr>
          <w:p w:rsidR="006E6F0A" w:rsidRPr="002C38C3" w:rsidRDefault="006E6F0A" w:rsidP="00941080">
            <w:pPr>
              <w:rPr>
                <w:rFonts w:asciiTheme="majorHAnsi" w:hAnsiTheme="majorHAnsi"/>
                <w:sz w:val="16"/>
              </w:rPr>
            </w:pPr>
            <w:r w:rsidRPr="002C38C3">
              <w:rPr>
                <w:rFonts w:asciiTheme="majorHAnsi" w:hAnsiTheme="majorHAnsi"/>
                <w:sz w:val="16"/>
              </w:rPr>
              <w:t>Serious complications</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COLAESEV</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Number of ‘severe’ adverse events recorded during or following </w:t>
            </w:r>
            <w:proofErr w:type="spellStart"/>
            <w:r w:rsidRPr="002C38C3">
              <w:rPr>
                <w:rFonts w:asciiTheme="majorHAnsi" w:hAnsiTheme="majorHAnsi"/>
                <w:sz w:val="16"/>
              </w:rPr>
              <w:t>colonsocopies</w:t>
            </w:r>
            <w:proofErr w:type="spellEnd"/>
            <w:r w:rsidRPr="002C38C3">
              <w:rPr>
                <w:rFonts w:asciiTheme="majorHAnsi" w:hAnsiTheme="majorHAnsi"/>
                <w:sz w:val="16"/>
              </w:rPr>
              <w:t xml:space="preserve"> performed by a stated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at a stated site in a stated period</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AdverseEventEnum</w:t>
            </w:r>
            <w:proofErr w:type="spellEnd"/>
            <w:r w:rsidRPr="002C38C3">
              <w:rPr>
                <w:rFonts w:asciiTheme="majorHAnsi" w:hAnsiTheme="majorHAnsi"/>
                <w:sz w:val="16"/>
              </w:rPr>
              <w:t>}</w:t>
            </w:r>
          </w:p>
        </w:tc>
        <w:tc>
          <w:tcPr>
            <w:tcW w:w="1134" w:type="dxa"/>
          </w:tcPr>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p>
        </w:tc>
        <w:tc>
          <w:tcPr>
            <w:tcW w:w="1134" w:type="dxa"/>
          </w:tcPr>
          <w:p w:rsidR="006E6F0A" w:rsidRPr="00DB6E52" w:rsidRDefault="006E6F0A" w:rsidP="00941080">
            <w:pPr>
              <w:rPr>
                <w:rFonts w:asciiTheme="majorHAnsi" w:hAnsiTheme="majorHAnsi"/>
                <w:sz w:val="16"/>
              </w:rPr>
            </w:pP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Would require adverse events to be graded on severity. </w:t>
            </w:r>
          </w:p>
          <w:p w:rsidR="006E6F0A" w:rsidRPr="002C38C3" w:rsidRDefault="006E6F0A" w:rsidP="00941080">
            <w:pPr>
              <w:rPr>
                <w:rFonts w:asciiTheme="majorHAnsi" w:hAnsiTheme="majorHAnsi"/>
                <w:sz w:val="16"/>
              </w:rPr>
            </w:pPr>
            <w:r w:rsidRPr="002C38C3">
              <w:rPr>
                <w:rFonts w:asciiTheme="majorHAnsi" w:hAnsiTheme="majorHAnsi"/>
                <w:sz w:val="16"/>
              </w:rPr>
              <w:t>Classification of severity according to tool used by BCSP (see appendix 2)</w:t>
            </w:r>
          </w:p>
        </w:tc>
      </w:tr>
      <w:tr w:rsidR="006E6F0A" w:rsidRPr="002C38C3" w:rsidTr="006E6F0A">
        <w:trPr>
          <w:trHeight w:val="293"/>
        </w:trPr>
        <w:tc>
          <w:tcPr>
            <w:tcW w:w="1526" w:type="dxa"/>
          </w:tcPr>
          <w:p w:rsidR="006E6F0A" w:rsidRPr="002C38C3" w:rsidRDefault="00725B3D" w:rsidP="00941080">
            <w:pPr>
              <w:rPr>
                <w:rFonts w:asciiTheme="majorHAnsi" w:hAnsiTheme="majorHAnsi"/>
                <w:sz w:val="16"/>
              </w:rPr>
            </w:pPr>
            <w:r w:rsidRPr="002C38C3">
              <w:rPr>
                <w:rFonts w:asciiTheme="majorHAnsi" w:hAnsiTheme="majorHAnsi"/>
                <w:sz w:val="16"/>
              </w:rPr>
              <w:t>Post colonoscopy colorectal cancer rate</w:t>
            </w:r>
          </w:p>
        </w:tc>
        <w:tc>
          <w:tcPr>
            <w:tcW w:w="1276" w:type="dxa"/>
          </w:tcPr>
          <w:p w:rsidR="006E6F0A" w:rsidRPr="002C38C3" w:rsidRDefault="006E6F0A" w:rsidP="00941080">
            <w:pPr>
              <w:rPr>
                <w:rFonts w:asciiTheme="majorHAnsi" w:hAnsiTheme="majorHAnsi"/>
                <w:sz w:val="16"/>
              </w:rPr>
            </w:pPr>
            <w:r w:rsidRPr="002C38C3">
              <w:rPr>
                <w:rFonts w:asciiTheme="majorHAnsi" w:hAnsiTheme="majorHAnsi"/>
                <w:sz w:val="16"/>
              </w:rPr>
              <w:t>COLICR3 (or5)</w:t>
            </w:r>
          </w:p>
        </w:tc>
        <w:tc>
          <w:tcPr>
            <w:tcW w:w="1984"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Proportion of times outcome of second </w:t>
            </w:r>
            <w:proofErr w:type="spellStart"/>
            <w:r w:rsidRPr="002C38C3">
              <w:rPr>
                <w:rFonts w:asciiTheme="majorHAnsi" w:hAnsiTheme="majorHAnsi"/>
                <w:sz w:val="16"/>
              </w:rPr>
              <w:t>colonsocopies</w:t>
            </w:r>
            <w:proofErr w:type="spellEnd"/>
            <w:r w:rsidRPr="002C38C3">
              <w:rPr>
                <w:rFonts w:asciiTheme="majorHAnsi" w:hAnsiTheme="majorHAnsi"/>
                <w:sz w:val="16"/>
              </w:rPr>
              <w:t xml:space="preserve"> within 3 or 5 years has an outcome of cancer which wasn`t present at the first </w:t>
            </w:r>
          </w:p>
        </w:tc>
        <w:tc>
          <w:tcPr>
            <w:tcW w:w="3119"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Numerator- First </w:t>
            </w:r>
            <w:proofErr w:type="spellStart"/>
            <w:r w:rsidRPr="002C38C3">
              <w:rPr>
                <w:rFonts w:asciiTheme="majorHAnsi" w:hAnsiTheme="majorHAnsi"/>
                <w:sz w:val="16"/>
              </w:rPr>
              <w:t>colonsocopies</w:t>
            </w:r>
            <w:proofErr w:type="spellEnd"/>
            <w:r w:rsidRPr="002C38C3">
              <w:rPr>
                <w:rFonts w:asciiTheme="majorHAnsi" w:hAnsiTheme="majorHAnsi"/>
                <w:sz w:val="16"/>
              </w:rPr>
              <w:t xml:space="preserve"> - {</w:t>
            </w:r>
            <w:proofErr w:type="spellStart"/>
            <w:r w:rsidRPr="002C38C3">
              <w:rPr>
                <w:rFonts w:asciiTheme="majorHAnsi" w:hAnsiTheme="majorHAnsi"/>
                <w:sz w:val="16"/>
              </w:rPr>
              <w:t>DiagnosisEnum</w:t>
            </w:r>
            <w:proofErr w:type="spellEnd"/>
            <w:r w:rsidRPr="002C38C3">
              <w:rPr>
                <w:rFonts w:asciiTheme="majorHAnsi" w:hAnsiTheme="majorHAnsi"/>
                <w:sz w:val="16"/>
              </w:rPr>
              <w:t>} is not [oesophageal tumour- malignant] or [gastric tumour- malignant]</w:t>
            </w:r>
          </w:p>
          <w:p w:rsidR="006E6F0A" w:rsidRPr="002C38C3" w:rsidRDefault="006E6F0A" w:rsidP="00941080">
            <w:pPr>
              <w:rPr>
                <w:rFonts w:asciiTheme="majorHAnsi" w:hAnsiTheme="majorHAnsi"/>
                <w:sz w:val="16"/>
              </w:rPr>
            </w:pPr>
            <w:r w:rsidRPr="002C38C3">
              <w:rPr>
                <w:rFonts w:asciiTheme="majorHAnsi" w:hAnsiTheme="majorHAnsi"/>
                <w:sz w:val="16"/>
              </w:rPr>
              <w:t xml:space="preserve">Second </w:t>
            </w:r>
            <w:proofErr w:type="spellStart"/>
            <w:r w:rsidRPr="002C38C3">
              <w:rPr>
                <w:rFonts w:asciiTheme="majorHAnsi" w:hAnsiTheme="majorHAnsi"/>
                <w:sz w:val="16"/>
              </w:rPr>
              <w:t>colonsocopies</w:t>
            </w:r>
            <w:proofErr w:type="spellEnd"/>
            <w:r w:rsidRPr="002C38C3">
              <w:rPr>
                <w:rFonts w:asciiTheme="majorHAnsi" w:hAnsiTheme="majorHAnsi"/>
                <w:sz w:val="16"/>
              </w:rPr>
              <w:t xml:space="preserve"> - {</w:t>
            </w:r>
            <w:proofErr w:type="spellStart"/>
            <w:r w:rsidRPr="002C38C3">
              <w:rPr>
                <w:rFonts w:asciiTheme="majorHAnsi" w:hAnsiTheme="majorHAnsi"/>
                <w:sz w:val="16"/>
              </w:rPr>
              <w:t>DiagnosisEnum</w:t>
            </w:r>
            <w:proofErr w:type="spellEnd"/>
            <w:r w:rsidRPr="002C38C3">
              <w:rPr>
                <w:rFonts w:asciiTheme="majorHAnsi" w:hAnsiTheme="majorHAnsi"/>
                <w:sz w:val="16"/>
              </w:rPr>
              <w:t>} = [oesophageal tumour- malignant] or [gastric tumour- malignant]</w:t>
            </w:r>
          </w:p>
          <w:p w:rsidR="006E6F0A" w:rsidRPr="002C38C3" w:rsidRDefault="006E6F0A" w:rsidP="00941080">
            <w:pPr>
              <w:rPr>
                <w:rFonts w:asciiTheme="majorHAnsi" w:hAnsiTheme="majorHAnsi"/>
                <w:sz w:val="16"/>
              </w:rPr>
            </w:pPr>
          </w:p>
          <w:p w:rsidR="006E6F0A" w:rsidRPr="002C38C3" w:rsidRDefault="006E6F0A" w:rsidP="00941080">
            <w:pPr>
              <w:rPr>
                <w:rFonts w:asciiTheme="majorHAnsi" w:hAnsiTheme="majorHAnsi"/>
                <w:sz w:val="16"/>
              </w:rPr>
            </w:pPr>
            <w:r w:rsidRPr="002C38C3">
              <w:rPr>
                <w:rFonts w:asciiTheme="majorHAnsi" w:hAnsiTheme="majorHAnsi"/>
                <w:sz w:val="16"/>
              </w:rPr>
              <w:t>Denominator- {</w:t>
            </w:r>
            <w:proofErr w:type="spellStart"/>
            <w:r w:rsidRPr="002C38C3">
              <w:rPr>
                <w:rFonts w:asciiTheme="majorHAnsi" w:hAnsiTheme="majorHAnsi"/>
                <w:sz w:val="16"/>
              </w:rPr>
              <w:t>procedureName</w:t>
            </w:r>
            <w:proofErr w:type="spellEnd"/>
            <w:r w:rsidRPr="002C38C3">
              <w:rPr>
                <w:rFonts w:asciiTheme="majorHAnsi" w:hAnsiTheme="majorHAnsi"/>
                <w:sz w:val="16"/>
              </w:rPr>
              <w:t>}=[COL]</w:t>
            </w:r>
          </w:p>
          <w:p w:rsidR="006E6F0A" w:rsidRPr="002C38C3" w:rsidRDefault="006E6F0A" w:rsidP="00941080">
            <w:pPr>
              <w:rPr>
                <w:rFonts w:asciiTheme="majorHAnsi" w:hAnsiTheme="majorHAnsi"/>
                <w:sz w:val="16"/>
              </w:rPr>
            </w:pPr>
          </w:p>
        </w:tc>
        <w:tc>
          <w:tcPr>
            <w:tcW w:w="1134" w:type="dxa"/>
          </w:tcPr>
          <w:p w:rsidR="006E6F0A" w:rsidRPr="002C38C3" w:rsidRDefault="006E6F0A" w:rsidP="00941080">
            <w:pPr>
              <w:rPr>
                <w:rFonts w:asciiTheme="majorHAnsi" w:hAnsiTheme="majorHAnsi"/>
                <w:sz w:val="16"/>
              </w:rPr>
            </w:pPr>
            <w:r w:rsidRPr="002C38C3">
              <w:rPr>
                <w:rFonts w:asciiTheme="majorHAnsi" w:hAnsiTheme="majorHAnsi"/>
                <w:sz w:val="16"/>
              </w:rPr>
              <w:t>percentage</w:t>
            </w:r>
          </w:p>
        </w:tc>
        <w:tc>
          <w:tcPr>
            <w:tcW w:w="1134" w:type="dxa"/>
          </w:tcPr>
          <w:p w:rsidR="006E6F0A" w:rsidRPr="002C38C3" w:rsidRDefault="00725B3D" w:rsidP="00941080">
            <w:pPr>
              <w:rPr>
                <w:rFonts w:asciiTheme="majorHAnsi" w:hAnsiTheme="majorHAnsi"/>
                <w:sz w:val="16"/>
              </w:rPr>
            </w:pPr>
            <w:r w:rsidRPr="002C38C3">
              <w:rPr>
                <w:rFonts w:asciiTheme="majorHAnsi" w:hAnsiTheme="majorHAnsi"/>
                <w:sz w:val="16"/>
              </w:rPr>
              <w:t>BSG</w:t>
            </w:r>
          </w:p>
        </w:tc>
        <w:tc>
          <w:tcPr>
            <w:tcW w:w="1134" w:type="dxa"/>
          </w:tcPr>
          <w:p w:rsidR="006E6F0A" w:rsidRPr="00DB6E52" w:rsidRDefault="006E6F0A" w:rsidP="00941080">
            <w:pPr>
              <w:rPr>
                <w:rFonts w:asciiTheme="majorHAnsi" w:hAnsiTheme="majorHAnsi"/>
                <w:sz w:val="16"/>
              </w:rPr>
            </w:pPr>
          </w:p>
        </w:tc>
        <w:tc>
          <w:tcPr>
            <w:tcW w:w="1560" w:type="dxa"/>
          </w:tcPr>
          <w:p w:rsidR="006E6F0A" w:rsidRPr="002C38C3" w:rsidRDefault="006E6F0A" w:rsidP="00941080">
            <w:pPr>
              <w:rPr>
                <w:rFonts w:asciiTheme="majorHAnsi" w:hAnsiTheme="majorHAnsi"/>
                <w:sz w:val="16"/>
              </w:rPr>
            </w:pPr>
            <w:r w:rsidRPr="002C38C3">
              <w:rPr>
                <w:rFonts w:asciiTheme="majorHAnsi" w:hAnsiTheme="majorHAnsi"/>
                <w:sz w:val="16"/>
              </w:rPr>
              <w:t xml:space="preserve">Possible minimum time period between first and second procedure under discussion. </w:t>
            </w:r>
            <w:proofErr w:type="spellStart"/>
            <w:r w:rsidRPr="002C38C3">
              <w:rPr>
                <w:rFonts w:asciiTheme="majorHAnsi" w:hAnsiTheme="majorHAnsi"/>
                <w:sz w:val="16"/>
              </w:rPr>
              <w:t>Ie</w:t>
            </w:r>
            <w:proofErr w:type="spellEnd"/>
            <w:r w:rsidRPr="002C38C3">
              <w:rPr>
                <w:rFonts w:asciiTheme="majorHAnsi" w:hAnsiTheme="majorHAnsi"/>
                <w:sz w:val="16"/>
              </w:rPr>
              <w:t xml:space="preserve"> event occurs between 1 and 3 (or 5) years after the index procedure.</w:t>
            </w:r>
          </w:p>
        </w:tc>
      </w:tr>
    </w:tbl>
    <w:p w:rsidR="00941080" w:rsidRPr="00941080" w:rsidRDefault="00941080" w:rsidP="00941080"/>
    <w:p w:rsidR="00941080" w:rsidRPr="00941080" w:rsidRDefault="00941080" w:rsidP="00941080">
      <w:r w:rsidRPr="00941080">
        <w:br w:type="page"/>
      </w: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1984"/>
        <w:gridCol w:w="3119"/>
        <w:gridCol w:w="1134"/>
        <w:gridCol w:w="1134"/>
        <w:gridCol w:w="1134"/>
        <w:gridCol w:w="1559"/>
      </w:tblGrid>
      <w:tr w:rsidR="002C38C3" w:rsidRPr="002C38C3" w:rsidTr="002C38C3">
        <w:trPr>
          <w:trHeight w:val="556"/>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KPI</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Abbreviation</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Definition</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Required data fields</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Output format</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Relevant outcome source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Minimum Standard/ Target</w:t>
            </w: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Discussion points</w:t>
            </w:r>
          </w:p>
        </w:tc>
      </w:tr>
      <w:tr w:rsidR="002C38C3" w:rsidRPr="002C38C3" w:rsidTr="002C38C3">
        <w:trPr>
          <w:trHeight w:val="293"/>
        </w:trPr>
        <w:tc>
          <w:tcPr>
            <w:tcW w:w="1526" w:type="dxa"/>
            <w:shd w:val="clear" w:color="auto" w:fill="A6A6A6"/>
          </w:tcPr>
          <w:p w:rsidR="002C38C3" w:rsidRPr="002C38C3" w:rsidRDefault="002C38C3" w:rsidP="003654F6">
            <w:pPr>
              <w:pStyle w:val="Heading2"/>
              <w:rPr>
                <w:sz w:val="16"/>
                <w:szCs w:val="16"/>
              </w:rPr>
            </w:pPr>
            <w:bookmarkStart w:id="4" w:name="_Toc389209906"/>
            <w:r w:rsidRPr="002C38C3">
              <w:rPr>
                <w:sz w:val="16"/>
                <w:szCs w:val="16"/>
              </w:rPr>
              <w:t>Flexi Sig</w:t>
            </w:r>
            <w:bookmarkEnd w:id="4"/>
          </w:p>
        </w:tc>
        <w:tc>
          <w:tcPr>
            <w:tcW w:w="1276" w:type="dxa"/>
            <w:shd w:val="clear" w:color="auto" w:fill="A6A6A6"/>
          </w:tcPr>
          <w:p w:rsidR="002C38C3" w:rsidRPr="002C38C3" w:rsidRDefault="002C38C3" w:rsidP="00941080">
            <w:pPr>
              <w:rPr>
                <w:rFonts w:asciiTheme="majorHAnsi" w:hAnsiTheme="majorHAnsi"/>
                <w:sz w:val="16"/>
                <w:szCs w:val="16"/>
              </w:rPr>
            </w:pPr>
          </w:p>
        </w:tc>
        <w:tc>
          <w:tcPr>
            <w:tcW w:w="1984" w:type="dxa"/>
            <w:shd w:val="clear" w:color="auto" w:fill="A6A6A6"/>
          </w:tcPr>
          <w:p w:rsidR="002C38C3" w:rsidRPr="002C38C3" w:rsidRDefault="002C38C3" w:rsidP="00941080">
            <w:pPr>
              <w:rPr>
                <w:rFonts w:asciiTheme="majorHAnsi" w:hAnsiTheme="majorHAnsi"/>
                <w:sz w:val="16"/>
                <w:szCs w:val="16"/>
              </w:rPr>
            </w:pPr>
          </w:p>
        </w:tc>
        <w:tc>
          <w:tcPr>
            <w:tcW w:w="3119" w:type="dxa"/>
            <w:shd w:val="clear" w:color="auto" w:fill="A6A6A6"/>
          </w:tcPr>
          <w:p w:rsidR="002C38C3" w:rsidRPr="002C38C3" w:rsidRDefault="002C38C3" w:rsidP="00941080">
            <w:pPr>
              <w:rPr>
                <w:rFonts w:asciiTheme="majorHAnsi" w:hAnsiTheme="majorHAnsi"/>
                <w:sz w:val="16"/>
                <w:szCs w:val="16"/>
              </w:rPr>
            </w:pPr>
          </w:p>
        </w:tc>
        <w:tc>
          <w:tcPr>
            <w:tcW w:w="1134" w:type="dxa"/>
            <w:shd w:val="clear" w:color="auto" w:fill="A6A6A6"/>
          </w:tcPr>
          <w:p w:rsidR="002C38C3" w:rsidRPr="002C38C3" w:rsidRDefault="002C38C3" w:rsidP="00941080">
            <w:pPr>
              <w:rPr>
                <w:rFonts w:asciiTheme="majorHAnsi" w:hAnsiTheme="majorHAnsi"/>
                <w:sz w:val="16"/>
                <w:szCs w:val="16"/>
              </w:rPr>
            </w:pPr>
          </w:p>
        </w:tc>
        <w:tc>
          <w:tcPr>
            <w:tcW w:w="1134" w:type="dxa"/>
            <w:shd w:val="clear" w:color="auto" w:fill="A6A6A6"/>
          </w:tcPr>
          <w:p w:rsidR="002C38C3" w:rsidRPr="002C38C3" w:rsidRDefault="002C38C3" w:rsidP="00941080">
            <w:pPr>
              <w:rPr>
                <w:rFonts w:asciiTheme="majorHAnsi" w:hAnsiTheme="majorHAnsi"/>
                <w:sz w:val="16"/>
                <w:szCs w:val="16"/>
              </w:rPr>
            </w:pPr>
          </w:p>
        </w:tc>
        <w:tc>
          <w:tcPr>
            <w:tcW w:w="1134" w:type="dxa"/>
            <w:shd w:val="clear" w:color="auto" w:fill="A6A6A6"/>
          </w:tcPr>
          <w:p w:rsidR="002C38C3" w:rsidRPr="002C38C3" w:rsidRDefault="002C38C3" w:rsidP="00941080">
            <w:pPr>
              <w:rPr>
                <w:rFonts w:asciiTheme="majorHAnsi" w:hAnsiTheme="majorHAnsi"/>
                <w:sz w:val="16"/>
                <w:szCs w:val="16"/>
              </w:rPr>
            </w:pPr>
          </w:p>
        </w:tc>
        <w:tc>
          <w:tcPr>
            <w:tcW w:w="1559" w:type="dxa"/>
            <w:shd w:val="clear" w:color="auto" w:fill="A6A6A6"/>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Procedure count</w:t>
            </w:r>
          </w:p>
        </w:tc>
        <w:tc>
          <w:tcPr>
            <w:tcW w:w="1276" w:type="dxa"/>
          </w:tcPr>
          <w:p w:rsidR="002C38C3" w:rsidRPr="002C38C3" w:rsidRDefault="002C38C3" w:rsidP="00941080">
            <w:pPr>
              <w:rPr>
                <w:rFonts w:asciiTheme="majorHAnsi" w:hAnsiTheme="majorHAnsi"/>
                <w:sz w:val="16"/>
                <w:szCs w:val="16"/>
              </w:rPr>
            </w:pPr>
            <w:proofErr w:type="spellStart"/>
            <w:r w:rsidRPr="002C38C3">
              <w:rPr>
                <w:rFonts w:asciiTheme="majorHAnsi" w:hAnsiTheme="majorHAnsi"/>
                <w:sz w:val="16"/>
                <w:szCs w:val="16"/>
              </w:rPr>
              <w:t>FSProcNum</w:t>
            </w:r>
            <w:proofErr w:type="spellEnd"/>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Number of diagnostic or therapeutic flexible sigmoidoscopies performed by an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site in a stated period of time</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Integer</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GRS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Provide number of therapies as a sub-list.</w:t>
            </w: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Digital rectal examination</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FSDRE</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flexible sigmoidoscopies where a digital rectal examination is recorded as having been performed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w:t>
            </w:r>
            <w:proofErr w:type="spellStart"/>
            <w:r w:rsidRPr="002C38C3">
              <w:rPr>
                <w:rFonts w:asciiTheme="majorHAnsi" w:hAnsiTheme="majorHAnsi"/>
                <w:sz w:val="16"/>
                <w:szCs w:val="16"/>
              </w:rPr>
              <w:t>Digitalrectal</w:t>
            </w:r>
            <w:proofErr w:type="spellEnd"/>
            <w:r w:rsidRPr="002C38C3">
              <w:rPr>
                <w:rFonts w:asciiTheme="majorHAnsi" w:hAnsiTheme="majorHAnsi"/>
                <w:sz w:val="16"/>
                <w:szCs w:val="16"/>
              </w:rPr>
              <w:t xml:space="preserve"> exam}=[Yes]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Descending colon intubation rate</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FSDCIR</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flexible sigmoidoscopies where caecum or anastomosis reached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w:t>
            </w:r>
            <w:proofErr w:type="spellStart"/>
            <w:r w:rsidRPr="002C38C3">
              <w:rPr>
                <w:rFonts w:asciiTheme="majorHAnsi" w:hAnsiTheme="majorHAnsi"/>
                <w:sz w:val="16"/>
                <w:szCs w:val="16"/>
              </w:rPr>
              <w:t>ExtentTypeEnum</w:t>
            </w:r>
            <w:proofErr w:type="spellEnd"/>
            <w:r w:rsidRPr="002C38C3">
              <w:rPr>
                <w:rFonts w:asciiTheme="majorHAnsi" w:hAnsiTheme="majorHAnsi"/>
                <w:sz w:val="16"/>
                <w:szCs w:val="16"/>
              </w:rPr>
              <w:t>}=[Descending colon] or [transverse colon] or [ascending colon] or [caecum] [anastomosis] or[</w:t>
            </w:r>
            <w:proofErr w:type="spellStart"/>
            <w:r w:rsidRPr="002C38C3">
              <w:rPr>
                <w:rFonts w:asciiTheme="majorHAnsi" w:hAnsiTheme="majorHAnsi"/>
                <w:sz w:val="16"/>
                <w:szCs w:val="16"/>
              </w:rPr>
              <w:t>ileo</w:t>
            </w:r>
            <w:proofErr w:type="spellEnd"/>
            <w:r w:rsidRPr="002C38C3">
              <w:rPr>
                <w:rFonts w:asciiTheme="majorHAnsi" w:hAnsiTheme="majorHAnsi"/>
                <w:sz w:val="16"/>
                <w:szCs w:val="16"/>
              </w:rPr>
              <w:t>-colon anastomosis] or [neo-terminal ileum]</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Rectal retroversion</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FSRRR</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flexible sigmoidoscopy where rectal retroversion is recorded as having been performed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{rectal retroversion}=[Yes]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Polyp detection rate</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FSPDR</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flexible sigmoidoscopy performed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at which one or more polyps were detected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DiagnosisEnum</w:t>
            </w:r>
            <w:proofErr w:type="spellEnd"/>
            <w:r w:rsidRPr="002C38C3">
              <w:rPr>
                <w:rFonts w:asciiTheme="majorHAnsi" w:hAnsiTheme="majorHAnsi"/>
                <w:sz w:val="16"/>
                <w:szCs w:val="16"/>
              </w:rPr>
              <w:t>}=[Polyp/s]</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 could be based on therapeutic field=polypectomy</w:t>
            </w: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Polyp removal rate</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FSPRR</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polyps identified and successfully removed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 {</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{Therapeutic Type}= [polypectomy]=[successful]</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Polyp removal success &lt;1cm</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FSPRSLT10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polyps less than 1cm in size successfully removed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{Therapeutic Type}= [polypectomy]=[successful],[</w:t>
            </w:r>
            <w:proofErr w:type="spellStart"/>
            <w:r w:rsidRPr="002C38C3">
              <w:rPr>
                <w:rFonts w:asciiTheme="majorHAnsi" w:hAnsiTheme="majorHAnsi"/>
                <w:sz w:val="16"/>
                <w:szCs w:val="16"/>
              </w:rPr>
              <w:t>polypSize</w:t>
            </w:r>
            <w:proofErr w:type="spellEnd"/>
            <w:r w:rsidRPr="002C38C3">
              <w:rPr>
                <w:rFonts w:asciiTheme="majorHAnsi" w:hAnsiTheme="majorHAnsi"/>
                <w:sz w:val="16"/>
                <w:szCs w:val="16"/>
              </w:rPr>
              <w:t>]&lt;10mm</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Polyp retrieval success- percentage  ≥1cm</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FSPRGT10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polyps 1cm or greater in size successfully removed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{Therapeutic Type}= [polypectomy]=[successful], [retrieval]=[successful], [</w:t>
            </w:r>
            <w:proofErr w:type="spellStart"/>
            <w:r w:rsidRPr="002C38C3">
              <w:rPr>
                <w:rFonts w:asciiTheme="majorHAnsi" w:hAnsiTheme="majorHAnsi"/>
                <w:sz w:val="16"/>
                <w:szCs w:val="16"/>
              </w:rPr>
              <w:t>polypSize</w:t>
            </w:r>
            <w:proofErr w:type="spellEnd"/>
            <w:r w:rsidRPr="002C38C3">
              <w:rPr>
                <w:rFonts w:asciiTheme="majorHAnsi" w:hAnsiTheme="majorHAnsi"/>
                <w:sz w:val="16"/>
                <w:szCs w:val="16"/>
              </w:rPr>
              <w:t>]&gt;=10mm</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Pethidine &lt;70</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FSPLT70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pethidine administered when used for flexible sigmoidoscopy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in patients less than 70 years of age.</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{pethidine}=[number]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colonoscopy</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Conditions: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Exclude where{pethidine}=[null]</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{age}&lt;[70]</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(mg)</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78"/>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Pethidine  ≥70</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FSPGT70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pethidine administered when used for flexible </w:t>
            </w:r>
            <w:proofErr w:type="spellStart"/>
            <w:r w:rsidRPr="002C38C3">
              <w:rPr>
                <w:rFonts w:asciiTheme="majorHAnsi" w:hAnsiTheme="majorHAnsi"/>
                <w:sz w:val="16"/>
                <w:szCs w:val="16"/>
              </w:rPr>
              <w:t>sigmoidoscopyby</w:t>
            </w:r>
            <w:proofErr w:type="spellEnd"/>
            <w:r w:rsidRPr="002C38C3">
              <w:rPr>
                <w:rFonts w:asciiTheme="majorHAnsi" w:hAnsiTheme="majorHAnsi"/>
                <w:sz w:val="16"/>
                <w:szCs w:val="16"/>
              </w:rPr>
              <w:t xml:space="preserve">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in patients 70 years of age or older.</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{pethidine}=[number]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Conditions: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Exclude where{pethidine}=[null]</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{age}≥[70]</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(mg)</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Midazolam &lt;70</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FSMLT70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midazolam administered when used for flexible </w:t>
            </w:r>
            <w:proofErr w:type="spellStart"/>
            <w:r w:rsidRPr="002C38C3">
              <w:rPr>
                <w:rFonts w:asciiTheme="majorHAnsi" w:hAnsiTheme="majorHAnsi"/>
                <w:sz w:val="16"/>
                <w:szCs w:val="16"/>
              </w:rPr>
              <w:t>sigmoidoscopyby</w:t>
            </w:r>
            <w:proofErr w:type="spellEnd"/>
            <w:r w:rsidRPr="002C38C3">
              <w:rPr>
                <w:rFonts w:asciiTheme="majorHAnsi" w:hAnsiTheme="majorHAnsi"/>
                <w:sz w:val="16"/>
                <w:szCs w:val="16"/>
              </w:rPr>
              <w:t xml:space="preserve">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in patients less than 70 years of age.</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{midazolam}=[number]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Conditions: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Exclude where{pethidine}=[null]</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{age}&lt;[70]</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(mg)</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Midazolam  ≥70</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FSMGT70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of midazolam administered when used for flexible sigmoidoscopy</w:t>
            </w:r>
          </w:p>
          <w:p w:rsidR="002C38C3" w:rsidRPr="002C38C3" w:rsidRDefault="002C38C3" w:rsidP="00941080">
            <w:pPr>
              <w:rPr>
                <w:rFonts w:asciiTheme="majorHAnsi" w:hAnsiTheme="majorHAnsi"/>
                <w:sz w:val="16"/>
                <w:szCs w:val="16"/>
              </w:rPr>
            </w:pPr>
            <w:proofErr w:type="gramStart"/>
            <w:r w:rsidRPr="002C38C3">
              <w:rPr>
                <w:rFonts w:asciiTheme="majorHAnsi" w:hAnsiTheme="majorHAnsi"/>
                <w:sz w:val="16"/>
                <w:szCs w:val="16"/>
              </w:rPr>
              <w:t>by</w:t>
            </w:r>
            <w:proofErr w:type="gramEnd"/>
            <w:r w:rsidRPr="002C38C3">
              <w:rPr>
                <w:rFonts w:asciiTheme="majorHAnsi" w:hAnsiTheme="majorHAnsi"/>
                <w:sz w:val="16"/>
                <w:szCs w:val="16"/>
              </w:rPr>
              <w:t xml:space="preserve">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in patients 70 years of age or older.</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{midazolam}=[number]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Conditions: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Exclude where{pethidine}=[null]</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{age}≥[70]</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(mg)</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Fentanyl &lt;70</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FSFLT70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fentanyl administered when used for flexible sigmoidoscopy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in patients less than 70 years of age.</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{fentanyl}=[number]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Conditions: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Exclude where{pethidine}=[null]</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{age}&lt;[70]</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(mcg)</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Fentanyl  ≥70</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FSFGT70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Average dose of fentanyl administered when used for flexible sigmoidoscopy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in patients 70 years of age or older.</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 {fentanyl}=[number]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Conditions: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Exclude where{pethidine}=[null]</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{age}≥ [70]</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Levels: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{site}=[x] 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By {</w:t>
            </w:r>
            <w:proofErr w:type="spellStart"/>
            <w:r w:rsidRPr="002C38C3">
              <w:rPr>
                <w:rFonts w:asciiTheme="majorHAnsi" w:hAnsiTheme="majorHAnsi"/>
                <w:sz w:val="16"/>
                <w:szCs w:val="16"/>
              </w:rPr>
              <w:t>professionalbodycode</w:t>
            </w:r>
            <w:proofErr w:type="spellEnd"/>
            <w:r w:rsidRPr="002C38C3">
              <w:rPr>
                <w:rFonts w:asciiTheme="majorHAnsi" w:hAnsiTheme="majorHAnsi"/>
                <w:sz w:val="16"/>
                <w:szCs w:val="16"/>
              </w:rPr>
              <w:t>}=[x]</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In time period {</w:t>
            </w:r>
            <w:proofErr w:type="spellStart"/>
            <w:r w:rsidRPr="002C38C3">
              <w:rPr>
                <w:rFonts w:asciiTheme="majorHAnsi" w:hAnsiTheme="majorHAnsi"/>
                <w:sz w:val="16"/>
                <w:szCs w:val="16"/>
              </w:rPr>
              <w:t>Ukdatetype</w:t>
            </w:r>
            <w:proofErr w:type="spellEnd"/>
            <w:r w:rsidRPr="002C38C3">
              <w:rPr>
                <w:rFonts w:asciiTheme="majorHAnsi" w:hAnsiTheme="majorHAnsi"/>
                <w:sz w:val="16"/>
                <w:szCs w:val="16"/>
              </w:rPr>
              <w:t>}= [x]to[y]</w:t>
            </w: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Average dose (mcg)</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Sedation greater than recommended dose</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FSGTRD</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flexible </w:t>
            </w:r>
            <w:proofErr w:type="spellStart"/>
            <w:r w:rsidRPr="002C38C3">
              <w:rPr>
                <w:rFonts w:asciiTheme="majorHAnsi" w:hAnsiTheme="majorHAnsi"/>
                <w:sz w:val="16"/>
                <w:szCs w:val="16"/>
              </w:rPr>
              <w:t>sigmoidoscopyperformed</w:t>
            </w:r>
            <w:proofErr w:type="spellEnd"/>
            <w:r w:rsidRPr="002C38C3">
              <w:rPr>
                <w:rFonts w:asciiTheme="majorHAnsi" w:hAnsiTheme="majorHAnsi"/>
                <w:sz w:val="16"/>
                <w:szCs w:val="16"/>
              </w:rPr>
              <w:t xml:space="preserve">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where the dose of midazolam exceeded 5mg in patients aged &lt;70 and 2.5mg in patients aged ≥70 OR the dose of fentanyl exceeded 100 mcg in patients aged &lt;70 and 50mcg in patients aged ≥70 OR where the dose of pethidine exceeded 50 mg in patients aged &lt;70 and 25 mg in patients aged ≥70</w:t>
            </w:r>
          </w:p>
        </w:tc>
        <w:tc>
          <w:tcPr>
            <w:tcW w:w="3119"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As per BSG safe sedation guidelines</w:t>
            </w: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Comfort scores</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FSCOM34</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Percentage of flexible </w:t>
            </w:r>
            <w:proofErr w:type="spellStart"/>
            <w:r w:rsidRPr="002C38C3">
              <w:rPr>
                <w:rFonts w:asciiTheme="majorHAnsi" w:hAnsiTheme="majorHAnsi"/>
                <w:sz w:val="16"/>
                <w:szCs w:val="16"/>
              </w:rPr>
              <w:t>sigmoidoscopyperformed</w:t>
            </w:r>
            <w:proofErr w:type="spellEnd"/>
            <w:r w:rsidRPr="002C38C3">
              <w:rPr>
                <w:rFonts w:asciiTheme="majorHAnsi" w:hAnsiTheme="majorHAnsi"/>
                <w:sz w:val="16"/>
                <w:szCs w:val="16"/>
              </w:rPr>
              <w:t xml:space="preserve">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 where the comfort level is recorded as 3 or 4</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 {</w:t>
            </w:r>
            <w:proofErr w:type="spellStart"/>
            <w:r w:rsidRPr="002C38C3">
              <w:rPr>
                <w:rFonts w:asciiTheme="majorHAnsi" w:hAnsiTheme="majorHAnsi"/>
                <w:sz w:val="16"/>
                <w:szCs w:val="16"/>
              </w:rPr>
              <w:t>DiscomfortEnum</w:t>
            </w:r>
            <w:proofErr w:type="spellEnd"/>
            <w:r w:rsidRPr="002C38C3">
              <w:rPr>
                <w:rFonts w:asciiTheme="majorHAnsi" w:hAnsiTheme="majorHAnsi"/>
                <w:sz w:val="16"/>
                <w:szCs w:val="16"/>
              </w:rPr>
              <w:t>}= [moderate] or [severe]</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 where comfort score is moderate or severe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JETS </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Bowel preparation quality</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FSBPQ</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Proportion of flexible sigmoidoscopy where bowel prep </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Numerator: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number of </w:t>
            </w:r>
            <w:proofErr w:type="spellStart"/>
            <w:r w:rsidRPr="002C38C3">
              <w:rPr>
                <w:rFonts w:asciiTheme="majorHAnsi" w:hAnsiTheme="majorHAnsi"/>
                <w:sz w:val="16"/>
                <w:szCs w:val="16"/>
              </w:rPr>
              <w:t>procedues</w:t>
            </w:r>
            <w:proofErr w:type="spellEnd"/>
            <w:r w:rsidRPr="002C38C3">
              <w:rPr>
                <w:rFonts w:asciiTheme="majorHAnsi" w:hAnsiTheme="majorHAnsi"/>
                <w:sz w:val="16"/>
                <w:szCs w:val="16"/>
              </w:rPr>
              <w:t xml:space="preserve"> </w:t>
            </w:r>
            <w:proofErr w:type="spellStart"/>
            <w:r w:rsidRPr="002C38C3">
              <w:rPr>
                <w:rFonts w:asciiTheme="majorHAnsi" w:hAnsiTheme="majorHAnsi"/>
                <w:sz w:val="16"/>
                <w:szCs w:val="16"/>
              </w:rPr>
              <w:t>wherebowel</w:t>
            </w:r>
            <w:proofErr w:type="spellEnd"/>
            <w:r w:rsidRPr="002C38C3">
              <w:rPr>
                <w:rFonts w:asciiTheme="majorHAnsi" w:hAnsiTheme="majorHAnsi"/>
                <w:sz w:val="16"/>
                <w:szCs w:val="16"/>
              </w:rPr>
              <w:t xml:space="preserve"> preparation quality=inadequate</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Denominator:</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procedureName</w:t>
            </w:r>
            <w:proofErr w:type="spellEnd"/>
            <w:r w:rsidRPr="002C38C3">
              <w:rPr>
                <w:rFonts w:asciiTheme="majorHAnsi" w:hAnsiTheme="majorHAnsi"/>
                <w:sz w:val="16"/>
                <w:szCs w:val="16"/>
              </w:rPr>
              <w:t>}=[ FLEXI]</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Modified </w:t>
            </w:r>
            <w:proofErr w:type="spellStart"/>
            <w:r w:rsidRPr="002C38C3">
              <w:rPr>
                <w:rFonts w:asciiTheme="majorHAnsi" w:hAnsiTheme="majorHAnsi"/>
                <w:sz w:val="16"/>
                <w:szCs w:val="16"/>
              </w:rPr>
              <w:t>Aaronchick</w:t>
            </w:r>
            <w:proofErr w:type="spellEnd"/>
            <w:r w:rsidRPr="002C38C3">
              <w:rPr>
                <w:rFonts w:asciiTheme="majorHAnsi" w:hAnsiTheme="majorHAnsi"/>
                <w:sz w:val="16"/>
                <w:szCs w:val="16"/>
              </w:rPr>
              <w:t xml:space="preserve"> classification:</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excellent  (&gt;90 % of mucosa seen, mostly liquid stool, minimal  suctioning needed for adequate visualization)</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good  (&gt;90 % of  mucosa seen, mostly liquid stool, significant suctioning needed  for adequate visualization)</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fair  (&gt;90 % of mucosa seen, mixture  of liquid and semisolid stool, could be suctioned and / or washed)</w:t>
            </w:r>
          </w:p>
          <w:p w:rsidR="002C38C3" w:rsidRPr="002C38C3" w:rsidRDefault="002C38C3" w:rsidP="00941080">
            <w:pPr>
              <w:rPr>
                <w:rFonts w:asciiTheme="majorHAnsi" w:hAnsiTheme="majorHAnsi"/>
                <w:sz w:val="16"/>
                <w:szCs w:val="16"/>
              </w:rPr>
            </w:pPr>
            <w:proofErr w:type="gramStart"/>
            <w:r w:rsidRPr="002C38C3">
              <w:rPr>
                <w:rFonts w:asciiTheme="majorHAnsi" w:hAnsiTheme="majorHAnsi"/>
                <w:sz w:val="16"/>
                <w:szCs w:val="16"/>
              </w:rPr>
              <w:t>inadequate</w:t>
            </w:r>
            <w:proofErr w:type="gramEnd"/>
            <w:r w:rsidRPr="002C38C3">
              <w:rPr>
                <w:rFonts w:asciiTheme="majorHAnsi" w:hAnsiTheme="majorHAnsi"/>
                <w:sz w:val="16"/>
                <w:szCs w:val="16"/>
              </w:rPr>
              <w:t xml:space="preserve"> ( &lt; 90 % of mucosa seen, mixture of semisolid and  solid stool that could not be suctioned or washed).</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BSG/JAG</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GRS</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For BSG KPI- map to levels bowel prep not of sufficient quality to require repeat or alternative test.</w:t>
            </w: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Tattooing of cancers</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FSTATCA</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Proportion of suspected cancers (not in the caecum or rectum) where a tattoo is placed</w:t>
            </w:r>
          </w:p>
        </w:tc>
        <w:tc>
          <w:tcPr>
            <w:tcW w:w="3119"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w:t>
            </w: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Tattooing of polyps &gt;19mm in size</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FSTAT20</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Proportion of polyps 20mm or larger in </w:t>
            </w:r>
            <w:proofErr w:type="spellStart"/>
            <w:r w:rsidRPr="002C38C3">
              <w:rPr>
                <w:rFonts w:asciiTheme="majorHAnsi" w:hAnsiTheme="majorHAnsi"/>
                <w:sz w:val="16"/>
                <w:szCs w:val="16"/>
              </w:rPr>
              <w:t>size,not</w:t>
            </w:r>
            <w:proofErr w:type="spellEnd"/>
            <w:r w:rsidRPr="002C38C3">
              <w:rPr>
                <w:rFonts w:asciiTheme="majorHAnsi" w:hAnsiTheme="majorHAnsi"/>
                <w:sz w:val="16"/>
                <w:szCs w:val="16"/>
              </w:rPr>
              <w:t xml:space="preserve"> in the caecum or rectum, where a tattoo is placed</w:t>
            </w:r>
          </w:p>
        </w:tc>
        <w:tc>
          <w:tcPr>
            <w:tcW w:w="3119"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Percentage</w:t>
            </w:r>
          </w:p>
        </w:tc>
        <w:tc>
          <w:tcPr>
            <w:tcW w:w="1134"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BSG</w:t>
            </w:r>
          </w:p>
        </w:tc>
        <w:tc>
          <w:tcPr>
            <w:tcW w:w="1559" w:type="dxa"/>
          </w:tcPr>
          <w:p w:rsidR="002C38C3" w:rsidRPr="002C38C3" w:rsidRDefault="002C38C3" w:rsidP="00941080">
            <w:pPr>
              <w:rPr>
                <w:rFonts w:asciiTheme="majorHAnsi" w:hAnsiTheme="majorHAnsi"/>
                <w:sz w:val="16"/>
                <w:szCs w:val="16"/>
              </w:rPr>
            </w:pP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Adverse events</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FSAEALL</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Number of adverse events recorded during or following flexible sigmoidoscopy performed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p w:rsidR="002C38C3" w:rsidRPr="002C38C3" w:rsidRDefault="002C38C3" w:rsidP="00941080">
            <w:pPr>
              <w:rPr>
                <w:rFonts w:asciiTheme="majorHAnsi" w:hAnsiTheme="majorHAnsi"/>
                <w:sz w:val="16"/>
                <w:szCs w:val="16"/>
              </w:rPr>
            </w:pPr>
          </w:p>
          <w:p w:rsidR="002C38C3" w:rsidRPr="002C38C3" w:rsidRDefault="002C38C3" w:rsidP="00941080">
            <w:pPr>
              <w:rPr>
                <w:rFonts w:asciiTheme="majorHAnsi" w:hAnsiTheme="majorHAnsi"/>
                <w:sz w:val="16"/>
                <w:szCs w:val="16"/>
              </w:rPr>
            </w:pP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AdverseEventEnum</w:t>
            </w:r>
            <w:proofErr w:type="spellEnd"/>
            <w:r w:rsidRPr="002C38C3">
              <w:rPr>
                <w:rFonts w:asciiTheme="majorHAnsi" w:hAnsiTheme="majorHAnsi"/>
                <w:sz w:val="16"/>
                <w:szCs w:val="16"/>
              </w:rPr>
              <w:t>}</w:t>
            </w:r>
          </w:p>
        </w:tc>
        <w:tc>
          <w:tcPr>
            <w:tcW w:w="1134"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JETS</w:t>
            </w:r>
          </w:p>
          <w:p w:rsidR="002C38C3" w:rsidRPr="002C38C3" w:rsidRDefault="002C38C3" w:rsidP="00941080">
            <w:pPr>
              <w:rPr>
                <w:rFonts w:asciiTheme="majorHAnsi" w:hAnsiTheme="majorHAnsi"/>
                <w:sz w:val="16"/>
                <w:szCs w:val="16"/>
              </w:rPr>
            </w:pPr>
            <w:r w:rsidRPr="002C38C3">
              <w:rPr>
                <w:rFonts w:asciiTheme="majorHAnsi" w:hAnsiTheme="majorHAnsi"/>
                <w:sz w:val="16"/>
                <w:szCs w:val="16"/>
              </w:rPr>
              <w:t>NED</w:t>
            </w: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Include breakdown by type</w:t>
            </w:r>
          </w:p>
        </w:tc>
      </w:tr>
      <w:tr w:rsidR="002C38C3" w:rsidRPr="002C38C3" w:rsidTr="002C38C3">
        <w:trPr>
          <w:trHeight w:val="293"/>
        </w:trPr>
        <w:tc>
          <w:tcPr>
            <w:tcW w:w="152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Serious complications</w:t>
            </w:r>
          </w:p>
        </w:tc>
        <w:tc>
          <w:tcPr>
            <w:tcW w:w="1276"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FSAESEV</w:t>
            </w:r>
          </w:p>
        </w:tc>
        <w:tc>
          <w:tcPr>
            <w:tcW w:w="1984"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 xml:space="preserve">Number of ‘severe’ adverse events recorded during or following flexible sigmoidoscopy performed by a stated </w:t>
            </w:r>
            <w:proofErr w:type="spellStart"/>
            <w:r w:rsidRPr="002C38C3">
              <w:rPr>
                <w:rFonts w:asciiTheme="majorHAnsi" w:hAnsiTheme="majorHAnsi"/>
                <w:sz w:val="16"/>
                <w:szCs w:val="16"/>
              </w:rPr>
              <w:t>endoscopist</w:t>
            </w:r>
            <w:proofErr w:type="spellEnd"/>
            <w:r w:rsidRPr="002C38C3">
              <w:rPr>
                <w:rFonts w:asciiTheme="majorHAnsi" w:hAnsiTheme="majorHAnsi"/>
                <w:sz w:val="16"/>
                <w:szCs w:val="16"/>
              </w:rPr>
              <w:t xml:space="preserve"> or at a stated site in a stated period</w:t>
            </w:r>
          </w:p>
        </w:tc>
        <w:tc>
          <w:tcPr>
            <w:tcW w:w="311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t>
            </w:r>
            <w:proofErr w:type="spellStart"/>
            <w:r w:rsidRPr="002C38C3">
              <w:rPr>
                <w:rFonts w:asciiTheme="majorHAnsi" w:hAnsiTheme="majorHAnsi"/>
                <w:sz w:val="16"/>
                <w:szCs w:val="16"/>
              </w:rPr>
              <w:t>AdverseEventEnum</w:t>
            </w:r>
            <w:proofErr w:type="spellEnd"/>
            <w:r w:rsidRPr="002C38C3">
              <w:rPr>
                <w:rFonts w:asciiTheme="majorHAnsi" w:hAnsiTheme="majorHAnsi"/>
                <w:sz w:val="16"/>
                <w:szCs w:val="16"/>
              </w:rPr>
              <w:t>}</w:t>
            </w:r>
          </w:p>
        </w:tc>
        <w:tc>
          <w:tcPr>
            <w:tcW w:w="1134"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p>
        </w:tc>
        <w:tc>
          <w:tcPr>
            <w:tcW w:w="1134" w:type="dxa"/>
          </w:tcPr>
          <w:p w:rsidR="002C38C3" w:rsidRPr="002C38C3" w:rsidRDefault="002C38C3" w:rsidP="00941080">
            <w:pPr>
              <w:rPr>
                <w:rFonts w:asciiTheme="majorHAnsi" w:hAnsiTheme="majorHAnsi"/>
                <w:sz w:val="16"/>
                <w:szCs w:val="16"/>
              </w:rPr>
            </w:pPr>
          </w:p>
        </w:tc>
        <w:tc>
          <w:tcPr>
            <w:tcW w:w="1559" w:type="dxa"/>
          </w:tcPr>
          <w:p w:rsidR="002C38C3" w:rsidRPr="002C38C3" w:rsidRDefault="002C38C3" w:rsidP="00941080">
            <w:pPr>
              <w:rPr>
                <w:rFonts w:asciiTheme="majorHAnsi" w:hAnsiTheme="majorHAnsi"/>
                <w:sz w:val="16"/>
                <w:szCs w:val="16"/>
              </w:rPr>
            </w:pPr>
            <w:r w:rsidRPr="002C38C3">
              <w:rPr>
                <w:rFonts w:asciiTheme="majorHAnsi" w:hAnsiTheme="majorHAnsi"/>
                <w:sz w:val="16"/>
                <w:szCs w:val="16"/>
              </w:rPr>
              <w:t>Would require adverse events to be graded on severity</w:t>
            </w:r>
          </w:p>
        </w:tc>
      </w:tr>
    </w:tbl>
    <w:p w:rsidR="00941080" w:rsidRPr="00941080" w:rsidRDefault="00941080" w:rsidP="00941080"/>
    <w:p w:rsidR="00941080" w:rsidRPr="00941080" w:rsidRDefault="00941080" w:rsidP="00941080">
      <w:r w:rsidRPr="00941080">
        <w:br w:type="page"/>
      </w:r>
    </w:p>
    <w:p w:rsidR="00941080" w:rsidRPr="00941080" w:rsidRDefault="00941080" w:rsidP="00941080"/>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0"/>
        <w:gridCol w:w="1232"/>
        <w:gridCol w:w="1808"/>
        <w:gridCol w:w="2551"/>
        <w:gridCol w:w="1276"/>
        <w:gridCol w:w="850"/>
        <w:gridCol w:w="1560"/>
        <w:gridCol w:w="2551"/>
      </w:tblGrid>
      <w:tr w:rsidR="002C38C3" w:rsidRPr="002C38C3" w:rsidTr="002C38C3">
        <w:trPr>
          <w:trHeight w:val="556"/>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KPI</w:t>
            </w:r>
          </w:p>
        </w:tc>
        <w:tc>
          <w:tcPr>
            <w:tcW w:w="1232" w:type="dxa"/>
          </w:tcPr>
          <w:p w:rsidR="002C38C3" w:rsidRPr="002C38C3" w:rsidRDefault="002C38C3" w:rsidP="00941080">
            <w:pPr>
              <w:rPr>
                <w:rFonts w:asciiTheme="majorHAnsi" w:hAnsiTheme="majorHAnsi"/>
                <w:sz w:val="16"/>
              </w:rPr>
            </w:pPr>
            <w:r w:rsidRPr="002C38C3">
              <w:rPr>
                <w:rFonts w:asciiTheme="majorHAnsi" w:hAnsiTheme="majorHAnsi"/>
                <w:sz w:val="16"/>
              </w:rPr>
              <w:t>Abbreviation</w:t>
            </w:r>
          </w:p>
        </w:tc>
        <w:tc>
          <w:tcPr>
            <w:tcW w:w="1808" w:type="dxa"/>
          </w:tcPr>
          <w:p w:rsidR="002C38C3" w:rsidRPr="002C38C3" w:rsidRDefault="002C38C3" w:rsidP="00941080">
            <w:pPr>
              <w:rPr>
                <w:rFonts w:asciiTheme="majorHAnsi" w:hAnsiTheme="majorHAnsi"/>
                <w:sz w:val="16"/>
              </w:rPr>
            </w:pPr>
            <w:r w:rsidRPr="002C38C3">
              <w:rPr>
                <w:rFonts w:asciiTheme="majorHAnsi" w:hAnsiTheme="majorHAnsi"/>
                <w:sz w:val="16"/>
              </w:rPr>
              <w:t>Definition</w:t>
            </w:r>
          </w:p>
        </w:tc>
        <w:tc>
          <w:tcPr>
            <w:tcW w:w="2551" w:type="dxa"/>
          </w:tcPr>
          <w:p w:rsidR="002C38C3" w:rsidRPr="002C38C3" w:rsidRDefault="002C38C3" w:rsidP="00941080">
            <w:pPr>
              <w:rPr>
                <w:rFonts w:asciiTheme="majorHAnsi" w:hAnsiTheme="majorHAnsi"/>
                <w:sz w:val="16"/>
              </w:rPr>
            </w:pPr>
            <w:r w:rsidRPr="002C38C3">
              <w:rPr>
                <w:rFonts w:asciiTheme="majorHAnsi" w:hAnsiTheme="majorHAnsi"/>
                <w:sz w:val="16"/>
              </w:rPr>
              <w:t>Required data fields</w:t>
            </w:r>
          </w:p>
        </w:tc>
        <w:tc>
          <w:tcPr>
            <w:tcW w:w="1276" w:type="dxa"/>
          </w:tcPr>
          <w:p w:rsidR="002C38C3" w:rsidRPr="002C38C3" w:rsidRDefault="002C38C3" w:rsidP="00941080">
            <w:pPr>
              <w:rPr>
                <w:rFonts w:asciiTheme="majorHAnsi" w:hAnsiTheme="majorHAnsi"/>
                <w:sz w:val="16"/>
              </w:rPr>
            </w:pPr>
            <w:r w:rsidRPr="002C38C3">
              <w:rPr>
                <w:rFonts w:asciiTheme="majorHAnsi" w:hAnsiTheme="majorHAnsi"/>
                <w:sz w:val="16"/>
              </w:rPr>
              <w:t>Output format</w:t>
            </w:r>
          </w:p>
        </w:tc>
        <w:tc>
          <w:tcPr>
            <w:tcW w:w="850" w:type="dxa"/>
          </w:tcPr>
          <w:p w:rsidR="002C38C3" w:rsidRPr="002C38C3" w:rsidRDefault="002C38C3" w:rsidP="00941080">
            <w:pPr>
              <w:rPr>
                <w:rFonts w:asciiTheme="majorHAnsi" w:hAnsiTheme="majorHAnsi"/>
                <w:sz w:val="16"/>
              </w:rPr>
            </w:pPr>
            <w:r w:rsidRPr="002C38C3">
              <w:rPr>
                <w:rFonts w:asciiTheme="majorHAnsi" w:hAnsiTheme="majorHAnsi"/>
                <w:sz w:val="16"/>
              </w:rPr>
              <w:t>Relevant outcome source</w:t>
            </w:r>
          </w:p>
        </w:tc>
        <w:tc>
          <w:tcPr>
            <w:tcW w:w="1560" w:type="dxa"/>
          </w:tcPr>
          <w:p w:rsidR="002C38C3" w:rsidRPr="002C38C3" w:rsidRDefault="002C38C3" w:rsidP="00941080">
            <w:pPr>
              <w:rPr>
                <w:rFonts w:asciiTheme="majorHAnsi" w:hAnsiTheme="majorHAnsi"/>
                <w:sz w:val="16"/>
              </w:rPr>
            </w:pPr>
            <w:r w:rsidRPr="002C38C3">
              <w:rPr>
                <w:rFonts w:asciiTheme="majorHAnsi" w:hAnsiTheme="majorHAnsi"/>
                <w:sz w:val="16"/>
              </w:rPr>
              <w:t>Minimum Standard/ Target</w:t>
            </w:r>
          </w:p>
        </w:tc>
        <w:tc>
          <w:tcPr>
            <w:tcW w:w="2551" w:type="dxa"/>
          </w:tcPr>
          <w:p w:rsidR="002C38C3" w:rsidRPr="002C38C3" w:rsidRDefault="002C38C3" w:rsidP="00941080">
            <w:pPr>
              <w:rPr>
                <w:rFonts w:asciiTheme="majorHAnsi" w:hAnsiTheme="majorHAnsi"/>
                <w:sz w:val="16"/>
              </w:rPr>
            </w:pPr>
            <w:r w:rsidRPr="002C38C3">
              <w:rPr>
                <w:rFonts w:asciiTheme="majorHAnsi" w:hAnsiTheme="majorHAnsi"/>
                <w:sz w:val="16"/>
              </w:rPr>
              <w:t>Discussion points</w:t>
            </w:r>
          </w:p>
        </w:tc>
      </w:tr>
      <w:tr w:rsidR="002C38C3" w:rsidRPr="002C38C3" w:rsidTr="002C38C3">
        <w:trPr>
          <w:trHeight w:val="293"/>
        </w:trPr>
        <w:tc>
          <w:tcPr>
            <w:tcW w:w="2030" w:type="dxa"/>
            <w:shd w:val="clear" w:color="auto" w:fill="A6A6A6"/>
          </w:tcPr>
          <w:p w:rsidR="002C38C3" w:rsidRPr="002C38C3" w:rsidRDefault="002C38C3" w:rsidP="003654F6">
            <w:pPr>
              <w:pStyle w:val="Heading2"/>
              <w:rPr>
                <w:sz w:val="16"/>
              </w:rPr>
            </w:pPr>
            <w:bookmarkStart w:id="5" w:name="_Toc389209907"/>
            <w:r w:rsidRPr="002C38C3">
              <w:rPr>
                <w:sz w:val="16"/>
              </w:rPr>
              <w:t>ERCP</w:t>
            </w:r>
            <w:bookmarkEnd w:id="5"/>
          </w:p>
        </w:tc>
        <w:tc>
          <w:tcPr>
            <w:tcW w:w="1232" w:type="dxa"/>
            <w:shd w:val="clear" w:color="auto" w:fill="A6A6A6"/>
          </w:tcPr>
          <w:p w:rsidR="002C38C3" w:rsidRPr="002C38C3" w:rsidRDefault="002C38C3" w:rsidP="00941080">
            <w:pPr>
              <w:rPr>
                <w:rFonts w:asciiTheme="majorHAnsi" w:hAnsiTheme="majorHAnsi"/>
                <w:b/>
                <w:sz w:val="16"/>
              </w:rPr>
            </w:pPr>
          </w:p>
        </w:tc>
        <w:tc>
          <w:tcPr>
            <w:tcW w:w="1808" w:type="dxa"/>
            <w:shd w:val="clear" w:color="auto" w:fill="A6A6A6"/>
          </w:tcPr>
          <w:p w:rsidR="002C38C3" w:rsidRPr="002C38C3" w:rsidRDefault="002C38C3" w:rsidP="00941080">
            <w:pPr>
              <w:rPr>
                <w:rFonts w:asciiTheme="majorHAnsi" w:hAnsiTheme="majorHAnsi"/>
                <w:b/>
                <w:sz w:val="16"/>
              </w:rPr>
            </w:pPr>
          </w:p>
        </w:tc>
        <w:tc>
          <w:tcPr>
            <w:tcW w:w="2551" w:type="dxa"/>
            <w:shd w:val="clear" w:color="auto" w:fill="A6A6A6"/>
          </w:tcPr>
          <w:p w:rsidR="002C38C3" w:rsidRPr="002C38C3" w:rsidRDefault="002C38C3" w:rsidP="00941080">
            <w:pPr>
              <w:rPr>
                <w:rFonts w:asciiTheme="majorHAnsi" w:hAnsiTheme="majorHAnsi"/>
                <w:b/>
                <w:sz w:val="16"/>
              </w:rPr>
            </w:pPr>
          </w:p>
        </w:tc>
        <w:tc>
          <w:tcPr>
            <w:tcW w:w="1276" w:type="dxa"/>
            <w:shd w:val="clear" w:color="auto" w:fill="A6A6A6"/>
          </w:tcPr>
          <w:p w:rsidR="002C38C3" w:rsidRPr="002C38C3" w:rsidRDefault="002C38C3" w:rsidP="00941080">
            <w:pPr>
              <w:rPr>
                <w:rFonts w:asciiTheme="majorHAnsi" w:hAnsiTheme="majorHAnsi"/>
                <w:b/>
                <w:sz w:val="16"/>
              </w:rPr>
            </w:pPr>
          </w:p>
        </w:tc>
        <w:tc>
          <w:tcPr>
            <w:tcW w:w="850" w:type="dxa"/>
            <w:shd w:val="clear" w:color="auto" w:fill="A6A6A6"/>
          </w:tcPr>
          <w:p w:rsidR="002C38C3" w:rsidRPr="002C38C3" w:rsidRDefault="002C38C3" w:rsidP="00941080">
            <w:pPr>
              <w:rPr>
                <w:rFonts w:asciiTheme="majorHAnsi" w:hAnsiTheme="majorHAnsi"/>
                <w:b/>
                <w:sz w:val="16"/>
              </w:rPr>
            </w:pPr>
          </w:p>
        </w:tc>
        <w:tc>
          <w:tcPr>
            <w:tcW w:w="1560" w:type="dxa"/>
            <w:shd w:val="clear" w:color="auto" w:fill="A6A6A6"/>
          </w:tcPr>
          <w:p w:rsidR="002C38C3" w:rsidRPr="002C38C3" w:rsidRDefault="002C38C3" w:rsidP="00941080">
            <w:pPr>
              <w:rPr>
                <w:rFonts w:asciiTheme="majorHAnsi" w:hAnsiTheme="majorHAnsi"/>
                <w:b/>
                <w:sz w:val="16"/>
              </w:rPr>
            </w:pPr>
          </w:p>
        </w:tc>
        <w:tc>
          <w:tcPr>
            <w:tcW w:w="2551" w:type="dxa"/>
            <w:shd w:val="clear" w:color="auto" w:fill="A6A6A6"/>
          </w:tcPr>
          <w:p w:rsidR="002C38C3" w:rsidRPr="002C38C3" w:rsidRDefault="002C38C3" w:rsidP="00941080">
            <w:pPr>
              <w:rPr>
                <w:rFonts w:asciiTheme="majorHAnsi" w:hAnsiTheme="majorHAnsi"/>
                <w:b/>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Procedure count</w:t>
            </w:r>
          </w:p>
        </w:tc>
        <w:tc>
          <w:tcPr>
            <w:tcW w:w="1232" w:type="dxa"/>
          </w:tcPr>
          <w:p w:rsidR="002C38C3" w:rsidRPr="002C38C3" w:rsidRDefault="002C38C3" w:rsidP="00941080">
            <w:pPr>
              <w:rPr>
                <w:rFonts w:asciiTheme="majorHAnsi" w:hAnsiTheme="majorHAnsi"/>
                <w:sz w:val="16"/>
              </w:rPr>
            </w:pPr>
            <w:proofErr w:type="spellStart"/>
            <w:r w:rsidRPr="002C38C3">
              <w:rPr>
                <w:rFonts w:asciiTheme="majorHAnsi" w:hAnsiTheme="majorHAnsi"/>
                <w:sz w:val="16"/>
              </w:rPr>
              <w:t>ERCPProcNum</w:t>
            </w:r>
            <w:proofErr w:type="spellEnd"/>
          </w:p>
        </w:tc>
        <w:tc>
          <w:tcPr>
            <w:tcW w:w="1808"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Number of diagnostic or therapeutic colonoscopies performed by an </w:t>
            </w:r>
            <w:proofErr w:type="spellStart"/>
            <w:r w:rsidRPr="002C38C3">
              <w:rPr>
                <w:rFonts w:asciiTheme="majorHAnsi" w:hAnsiTheme="majorHAnsi"/>
                <w:sz w:val="16"/>
              </w:rPr>
              <w:t>endoscopist</w:t>
            </w:r>
            <w:proofErr w:type="spellEnd"/>
            <w:r w:rsidRPr="002C38C3">
              <w:rPr>
                <w:rFonts w:asciiTheme="majorHAnsi" w:hAnsiTheme="majorHAnsi"/>
                <w:sz w:val="16"/>
              </w:rPr>
              <w:t xml:space="preserve"> or site in a stated period of time</w:t>
            </w:r>
          </w:p>
        </w:tc>
        <w:tc>
          <w:tcPr>
            <w:tcW w:w="2551" w:type="dxa"/>
          </w:tcPr>
          <w:p w:rsidR="002C38C3" w:rsidRPr="002C38C3" w:rsidRDefault="002C38C3" w:rsidP="00941080">
            <w:pPr>
              <w:rPr>
                <w:rFonts w:asciiTheme="majorHAnsi" w:hAnsiTheme="majorHAnsi"/>
                <w:sz w:val="16"/>
              </w:rPr>
            </w:pPr>
            <w:r w:rsidRPr="002C38C3">
              <w:rPr>
                <w:rFonts w:asciiTheme="majorHAnsi" w:hAnsiTheme="majorHAnsi"/>
                <w:sz w:val="16"/>
              </w:rPr>
              <w:t>{</w:t>
            </w:r>
            <w:proofErr w:type="spellStart"/>
            <w:r w:rsidRPr="002C38C3">
              <w:rPr>
                <w:rFonts w:asciiTheme="majorHAnsi" w:hAnsiTheme="majorHAnsi"/>
                <w:sz w:val="16"/>
              </w:rPr>
              <w:t>procedureName</w:t>
            </w:r>
            <w:proofErr w:type="spellEnd"/>
            <w:r w:rsidRPr="002C38C3">
              <w:rPr>
                <w:rFonts w:asciiTheme="majorHAnsi" w:hAnsiTheme="majorHAnsi"/>
                <w:sz w:val="16"/>
              </w:rPr>
              <w:t>}=[ERCP]</w:t>
            </w:r>
          </w:p>
          <w:p w:rsidR="002C38C3" w:rsidRPr="002C38C3" w:rsidRDefault="002C38C3" w:rsidP="00941080">
            <w:pPr>
              <w:rPr>
                <w:rFonts w:asciiTheme="majorHAnsi" w:hAnsiTheme="majorHAnsi"/>
                <w:sz w:val="16"/>
              </w:rPr>
            </w:pPr>
            <w:r w:rsidRPr="002C38C3">
              <w:rPr>
                <w:rFonts w:asciiTheme="majorHAnsi" w:hAnsiTheme="majorHAnsi"/>
                <w:sz w:val="16"/>
              </w:rPr>
              <w:t>By {site}=[x] or</w:t>
            </w:r>
          </w:p>
          <w:p w:rsidR="002C38C3" w:rsidRPr="002C38C3" w:rsidRDefault="002C38C3" w:rsidP="00941080">
            <w:pPr>
              <w:rPr>
                <w:rFonts w:asciiTheme="majorHAnsi" w:hAnsiTheme="majorHAnsi"/>
                <w:sz w:val="16"/>
              </w:rPr>
            </w:pPr>
            <w:r w:rsidRPr="002C38C3">
              <w:rPr>
                <w:rFonts w:asciiTheme="majorHAnsi" w:hAnsiTheme="majorHAnsi"/>
                <w:sz w:val="16"/>
              </w:rPr>
              <w:t>By {</w:t>
            </w:r>
            <w:proofErr w:type="spellStart"/>
            <w:r w:rsidRPr="002C38C3">
              <w:rPr>
                <w:rFonts w:asciiTheme="majorHAnsi" w:hAnsiTheme="majorHAnsi"/>
                <w:sz w:val="16"/>
              </w:rPr>
              <w:t>professionalbodycode</w:t>
            </w:r>
            <w:proofErr w:type="spellEnd"/>
            <w:r w:rsidRPr="002C38C3">
              <w:rPr>
                <w:rFonts w:asciiTheme="majorHAnsi" w:hAnsiTheme="majorHAnsi"/>
                <w:sz w:val="16"/>
              </w:rPr>
              <w:t>}=[x]</w:t>
            </w:r>
          </w:p>
          <w:p w:rsidR="002C38C3" w:rsidRPr="002C38C3" w:rsidRDefault="002C38C3" w:rsidP="00941080">
            <w:pPr>
              <w:rPr>
                <w:rFonts w:asciiTheme="majorHAnsi" w:hAnsiTheme="majorHAnsi"/>
                <w:sz w:val="16"/>
              </w:rPr>
            </w:pPr>
            <w:r w:rsidRPr="002C38C3">
              <w:rPr>
                <w:rFonts w:asciiTheme="majorHAnsi" w:hAnsiTheme="majorHAnsi"/>
                <w:sz w:val="16"/>
              </w:rPr>
              <w:t>In time period {</w:t>
            </w:r>
            <w:proofErr w:type="spellStart"/>
            <w:r w:rsidRPr="002C38C3">
              <w:rPr>
                <w:rFonts w:asciiTheme="majorHAnsi" w:hAnsiTheme="majorHAnsi"/>
                <w:sz w:val="16"/>
              </w:rPr>
              <w:t>Ukdatetype</w:t>
            </w:r>
            <w:proofErr w:type="spellEnd"/>
            <w:r w:rsidRPr="002C38C3">
              <w:rPr>
                <w:rFonts w:asciiTheme="majorHAnsi" w:hAnsiTheme="majorHAnsi"/>
                <w:sz w:val="16"/>
              </w:rPr>
              <w:t>}= [x]to[y]</w:t>
            </w:r>
          </w:p>
        </w:tc>
        <w:tc>
          <w:tcPr>
            <w:tcW w:w="1276" w:type="dxa"/>
          </w:tcPr>
          <w:p w:rsidR="002C38C3" w:rsidRPr="002C38C3" w:rsidRDefault="002C38C3" w:rsidP="00941080">
            <w:pPr>
              <w:rPr>
                <w:rFonts w:asciiTheme="majorHAnsi" w:hAnsiTheme="majorHAnsi"/>
                <w:sz w:val="16"/>
              </w:rPr>
            </w:pPr>
            <w:r w:rsidRPr="002C38C3">
              <w:rPr>
                <w:rFonts w:asciiTheme="majorHAnsi" w:hAnsiTheme="majorHAnsi"/>
                <w:sz w:val="16"/>
              </w:rPr>
              <w:t>Integer</w:t>
            </w:r>
          </w:p>
        </w:tc>
        <w:tc>
          <w:tcPr>
            <w:tcW w:w="850" w:type="dxa"/>
          </w:tcPr>
          <w:p w:rsidR="002C38C3" w:rsidRPr="002C38C3" w:rsidRDefault="002C38C3" w:rsidP="00941080">
            <w:pPr>
              <w:rPr>
                <w:rFonts w:asciiTheme="majorHAnsi" w:hAnsiTheme="majorHAnsi"/>
                <w:sz w:val="16"/>
              </w:rPr>
            </w:pPr>
            <w:r w:rsidRPr="002C38C3">
              <w:rPr>
                <w:rFonts w:asciiTheme="majorHAnsi" w:hAnsiTheme="majorHAnsi"/>
                <w:sz w:val="16"/>
              </w:rPr>
              <w:t>JETS</w:t>
            </w:r>
          </w:p>
          <w:p w:rsidR="002C38C3" w:rsidRPr="002C38C3" w:rsidRDefault="002C38C3" w:rsidP="00941080">
            <w:pPr>
              <w:rPr>
                <w:rFonts w:asciiTheme="majorHAnsi" w:hAnsiTheme="majorHAnsi"/>
                <w:sz w:val="16"/>
              </w:rPr>
            </w:pPr>
            <w:r w:rsidRPr="002C38C3">
              <w:rPr>
                <w:rFonts w:asciiTheme="majorHAnsi" w:hAnsiTheme="majorHAnsi"/>
                <w:sz w:val="16"/>
              </w:rPr>
              <w:t>BSG</w:t>
            </w:r>
          </w:p>
        </w:tc>
        <w:tc>
          <w:tcPr>
            <w:tcW w:w="1560"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Cannulation rate for accessible virgin main papilla</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b/>
                <w:sz w:val="16"/>
              </w:rPr>
            </w:pPr>
          </w:p>
        </w:tc>
        <w:tc>
          <w:tcPr>
            <w:tcW w:w="2551" w:type="dxa"/>
            <w:vMerge w:val="restart"/>
          </w:tcPr>
          <w:p w:rsidR="002C38C3" w:rsidRPr="002C38C3" w:rsidRDefault="002C38C3" w:rsidP="00941080">
            <w:pPr>
              <w:rPr>
                <w:rFonts w:asciiTheme="majorHAnsi" w:hAnsiTheme="majorHAnsi"/>
                <w:b/>
                <w:sz w:val="16"/>
              </w:rPr>
            </w:pPr>
            <w:r w:rsidRPr="002C38C3">
              <w:rPr>
                <w:rFonts w:asciiTheme="majorHAnsi" w:hAnsiTheme="majorHAnsi"/>
                <w:b/>
                <w:sz w:val="16"/>
              </w:rPr>
              <w:t>Current ERCP KPIs under discussion.</w:t>
            </w: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Brushings rate for histologically undiagnosed strictures</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Successful clearance rate for Stones &lt;  10mm</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Successful duct decompression for stones &gt; 10mm</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Successful stenting of low/mid </w:t>
            </w:r>
            <w:proofErr w:type="spellStart"/>
            <w:r w:rsidRPr="002C38C3">
              <w:rPr>
                <w:rFonts w:asciiTheme="majorHAnsi" w:hAnsiTheme="majorHAnsi"/>
                <w:sz w:val="16"/>
              </w:rPr>
              <w:t>cbd</w:t>
            </w:r>
            <w:proofErr w:type="spellEnd"/>
            <w:r w:rsidRPr="002C38C3">
              <w:rPr>
                <w:rFonts w:asciiTheme="majorHAnsi" w:hAnsiTheme="majorHAnsi"/>
                <w:sz w:val="16"/>
              </w:rPr>
              <w:t xml:space="preserve"> strictures</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Successful stenting of attempted hilar strictures</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Successful insertion of prophylactic pancreatic stents</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Overall procedural success rate</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78"/>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Average dose of </w:t>
            </w:r>
          </w:p>
          <w:p w:rsidR="002C38C3" w:rsidRPr="002C38C3" w:rsidRDefault="002C38C3" w:rsidP="00941080">
            <w:pPr>
              <w:rPr>
                <w:rFonts w:asciiTheme="majorHAnsi" w:hAnsiTheme="majorHAnsi"/>
                <w:sz w:val="16"/>
              </w:rPr>
            </w:pPr>
            <w:r w:rsidRPr="002C38C3">
              <w:rPr>
                <w:rFonts w:asciiTheme="majorHAnsi" w:hAnsiTheme="majorHAnsi"/>
                <w:sz w:val="16"/>
              </w:rPr>
              <w:t>Pethidine &lt;70</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Average dose of </w:t>
            </w:r>
          </w:p>
          <w:p w:rsidR="002C38C3" w:rsidRPr="002C38C3" w:rsidRDefault="002C38C3" w:rsidP="00941080">
            <w:pPr>
              <w:rPr>
                <w:rFonts w:asciiTheme="majorHAnsi" w:hAnsiTheme="majorHAnsi"/>
                <w:sz w:val="16"/>
              </w:rPr>
            </w:pPr>
            <w:r w:rsidRPr="002C38C3">
              <w:rPr>
                <w:rFonts w:asciiTheme="majorHAnsi" w:hAnsiTheme="majorHAnsi"/>
                <w:sz w:val="16"/>
              </w:rPr>
              <w:t>Pethidine  ≥70</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Average dose of </w:t>
            </w:r>
          </w:p>
          <w:p w:rsidR="002C38C3" w:rsidRPr="002C38C3" w:rsidRDefault="002C38C3" w:rsidP="00941080">
            <w:pPr>
              <w:rPr>
                <w:rFonts w:asciiTheme="majorHAnsi" w:hAnsiTheme="majorHAnsi"/>
                <w:sz w:val="16"/>
              </w:rPr>
            </w:pPr>
            <w:r w:rsidRPr="002C38C3">
              <w:rPr>
                <w:rFonts w:asciiTheme="majorHAnsi" w:hAnsiTheme="majorHAnsi"/>
                <w:sz w:val="16"/>
              </w:rPr>
              <w:t>Midazolam &lt;70</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Average dose of </w:t>
            </w:r>
          </w:p>
          <w:p w:rsidR="002C38C3" w:rsidRPr="002C38C3" w:rsidRDefault="002C38C3" w:rsidP="00941080">
            <w:pPr>
              <w:rPr>
                <w:rFonts w:asciiTheme="majorHAnsi" w:hAnsiTheme="majorHAnsi"/>
                <w:sz w:val="16"/>
              </w:rPr>
            </w:pPr>
            <w:r w:rsidRPr="002C38C3">
              <w:rPr>
                <w:rFonts w:asciiTheme="majorHAnsi" w:hAnsiTheme="majorHAnsi"/>
                <w:sz w:val="16"/>
              </w:rPr>
              <w:t>Midazolam  ≥70</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Average dose of </w:t>
            </w:r>
          </w:p>
          <w:p w:rsidR="002C38C3" w:rsidRPr="002C38C3" w:rsidRDefault="002C38C3" w:rsidP="00941080">
            <w:pPr>
              <w:rPr>
                <w:rFonts w:asciiTheme="majorHAnsi" w:hAnsiTheme="majorHAnsi"/>
                <w:sz w:val="16"/>
              </w:rPr>
            </w:pPr>
            <w:r w:rsidRPr="002C38C3">
              <w:rPr>
                <w:rFonts w:asciiTheme="majorHAnsi" w:hAnsiTheme="majorHAnsi"/>
                <w:sz w:val="16"/>
              </w:rPr>
              <w:t>Fentanyl &lt;70</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 xml:space="preserve">Average dose of </w:t>
            </w:r>
          </w:p>
          <w:p w:rsidR="002C38C3" w:rsidRPr="002C38C3" w:rsidRDefault="002C38C3" w:rsidP="00941080">
            <w:pPr>
              <w:rPr>
                <w:rFonts w:asciiTheme="majorHAnsi" w:hAnsiTheme="majorHAnsi"/>
                <w:sz w:val="16"/>
              </w:rPr>
            </w:pPr>
            <w:r w:rsidRPr="002C38C3">
              <w:rPr>
                <w:rFonts w:asciiTheme="majorHAnsi" w:hAnsiTheme="majorHAnsi"/>
                <w:sz w:val="16"/>
              </w:rPr>
              <w:t>Fentanyl  ≥70</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Comfort score</w:t>
            </w:r>
            <w:r w:rsidRPr="002C38C3">
              <w:rPr>
                <w:rFonts w:asciiTheme="majorHAnsi" w:hAnsiTheme="majorHAnsi"/>
                <w:sz w:val="16"/>
              </w:rPr>
              <w:tab/>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Adverse events</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r w:rsidR="002C38C3" w:rsidRPr="002C38C3" w:rsidTr="002C38C3">
        <w:trPr>
          <w:trHeight w:val="293"/>
        </w:trPr>
        <w:tc>
          <w:tcPr>
            <w:tcW w:w="2030" w:type="dxa"/>
          </w:tcPr>
          <w:p w:rsidR="002C38C3" w:rsidRPr="002C38C3" w:rsidRDefault="002C38C3" w:rsidP="00941080">
            <w:pPr>
              <w:rPr>
                <w:rFonts w:asciiTheme="majorHAnsi" w:hAnsiTheme="majorHAnsi"/>
                <w:sz w:val="16"/>
              </w:rPr>
            </w:pPr>
            <w:r w:rsidRPr="002C38C3">
              <w:rPr>
                <w:rFonts w:asciiTheme="majorHAnsi" w:hAnsiTheme="majorHAnsi"/>
                <w:sz w:val="16"/>
              </w:rPr>
              <w:t>Serious complications</w:t>
            </w:r>
          </w:p>
        </w:tc>
        <w:tc>
          <w:tcPr>
            <w:tcW w:w="1232" w:type="dxa"/>
          </w:tcPr>
          <w:p w:rsidR="002C38C3" w:rsidRPr="002C38C3" w:rsidRDefault="002C38C3" w:rsidP="00941080">
            <w:pPr>
              <w:rPr>
                <w:rFonts w:asciiTheme="majorHAnsi" w:hAnsiTheme="majorHAnsi"/>
                <w:sz w:val="16"/>
              </w:rPr>
            </w:pPr>
          </w:p>
        </w:tc>
        <w:tc>
          <w:tcPr>
            <w:tcW w:w="1808" w:type="dxa"/>
          </w:tcPr>
          <w:p w:rsidR="002C38C3" w:rsidRPr="002C38C3" w:rsidRDefault="002C38C3" w:rsidP="00941080">
            <w:pPr>
              <w:rPr>
                <w:rFonts w:asciiTheme="majorHAnsi" w:hAnsiTheme="majorHAnsi"/>
                <w:sz w:val="16"/>
              </w:rPr>
            </w:pPr>
          </w:p>
        </w:tc>
        <w:tc>
          <w:tcPr>
            <w:tcW w:w="2551" w:type="dxa"/>
          </w:tcPr>
          <w:p w:rsidR="002C38C3" w:rsidRPr="002C38C3" w:rsidRDefault="002C38C3" w:rsidP="00941080">
            <w:pPr>
              <w:rPr>
                <w:rFonts w:asciiTheme="majorHAnsi" w:hAnsiTheme="majorHAnsi"/>
                <w:sz w:val="16"/>
              </w:rPr>
            </w:pPr>
          </w:p>
        </w:tc>
        <w:tc>
          <w:tcPr>
            <w:tcW w:w="1276" w:type="dxa"/>
          </w:tcPr>
          <w:p w:rsidR="002C38C3" w:rsidRPr="002C38C3" w:rsidRDefault="002C38C3" w:rsidP="00941080">
            <w:pPr>
              <w:rPr>
                <w:rFonts w:asciiTheme="majorHAnsi" w:hAnsiTheme="majorHAnsi"/>
                <w:sz w:val="16"/>
              </w:rPr>
            </w:pPr>
          </w:p>
        </w:tc>
        <w:tc>
          <w:tcPr>
            <w:tcW w:w="850" w:type="dxa"/>
          </w:tcPr>
          <w:p w:rsidR="002C38C3" w:rsidRPr="002C38C3" w:rsidRDefault="002C38C3" w:rsidP="00941080">
            <w:pPr>
              <w:rPr>
                <w:rFonts w:asciiTheme="majorHAnsi" w:hAnsiTheme="majorHAnsi"/>
                <w:sz w:val="16"/>
              </w:rPr>
            </w:pPr>
          </w:p>
        </w:tc>
        <w:tc>
          <w:tcPr>
            <w:tcW w:w="1560" w:type="dxa"/>
          </w:tcPr>
          <w:p w:rsidR="002C38C3" w:rsidRPr="002C38C3" w:rsidRDefault="002C38C3" w:rsidP="00941080">
            <w:pPr>
              <w:rPr>
                <w:rFonts w:asciiTheme="majorHAnsi" w:hAnsiTheme="majorHAnsi"/>
                <w:sz w:val="16"/>
              </w:rPr>
            </w:pPr>
          </w:p>
        </w:tc>
        <w:tc>
          <w:tcPr>
            <w:tcW w:w="2551" w:type="dxa"/>
            <w:vMerge/>
          </w:tcPr>
          <w:p w:rsidR="002C38C3" w:rsidRPr="002C38C3" w:rsidRDefault="002C38C3" w:rsidP="00941080">
            <w:pPr>
              <w:rPr>
                <w:rFonts w:asciiTheme="majorHAnsi" w:hAnsiTheme="majorHAnsi"/>
                <w:sz w:val="16"/>
              </w:rPr>
            </w:pPr>
          </w:p>
        </w:tc>
      </w:tr>
    </w:tbl>
    <w:p w:rsidR="00941080" w:rsidRPr="00941080" w:rsidRDefault="00941080" w:rsidP="00941080">
      <w:pPr>
        <w:sectPr w:rsidR="00941080" w:rsidRPr="00941080" w:rsidSect="005C7F6A">
          <w:pgSz w:w="16838" w:h="11906" w:orient="landscape"/>
          <w:pgMar w:top="1440" w:right="1440" w:bottom="1440" w:left="1440" w:header="708" w:footer="708" w:gutter="0"/>
          <w:cols w:space="708"/>
          <w:titlePg/>
          <w:docGrid w:linePitch="360"/>
        </w:sectPr>
      </w:pPr>
    </w:p>
    <w:p w:rsidR="00C6572D" w:rsidRDefault="00C6572D"/>
    <w:sectPr w:rsidR="00C6572D" w:rsidSect="007A59D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08A" w:rsidRDefault="009A108A">
      <w:r>
        <w:separator/>
      </w:r>
    </w:p>
  </w:endnote>
  <w:endnote w:type="continuationSeparator" w:id="0">
    <w:p w:rsidR="009A108A" w:rsidRDefault="009A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6A" w:rsidRDefault="005C7F6A" w:rsidP="005C7F6A">
    <w:pPr>
      <w:pStyle w:val="Footer"/>
    </w:pPr>
    <w:r>
      <w:fldChar w:fldCharType="begin"/>
    </w:r>
    <w:r>
      <w:instrText xml:space="preserve"> PAGE   \* MERGEFORMAT </w:instrText>
    </w:r>
    <w:r>
      <w:fldChar w:fldCharType="separate"/>
    </w:r>
    <w:r w:rsidR="0068616C">
      <w:rPr>
        <w:noProof/>
      </w:rPr>
      <w:t>2</w:t>
    </w:r>
    <w:r>
      <w:rPr>
        <w:noProof/>
      </w:rPr>
      <w:fldChar w:fldCharType="end"/>
    </w:r>
  </w:p>
  <w:p w:rsidR="005C7F6A" w:rsidRDefault="005C7F6A" w:rsidP="005C7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6A" w:rsidRDefault="005C7F6A">
    <w:pPr>
      <w:pStyle w:val="Footer"/>
      <w:jc w:val="right"/>
    </w:pPr>
    <w:r>
      <w:fldChar w:fldCharType="begin"/>
    </w:r>
    <w:r>
      <w:instrText xml:space="preserve"> PAGE   \* MERGEFORMAT </w:instrText>
    </w:r>
    <w:r>
      <w:fldChar w:fldCharType="separate"/>
    </w:r>
    <w:r w:rsidR="0068616C">
      <w:rPr>
        <w:noProof/>
      </w:rPr>
      <w:t>0</w:t>
    </w:r>
    <w:r>
      <w:rPr>
        <w:noProof/>
      </w:rPr>
      <w:fldChar w:fldCharType="end"/>
    </w:r>
  </w:p>
  <w:p w:rsidR="005C7F6A" w:rsidRDefault="005C7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08A" w:rsidRDefault="009A108A">
      <w:r>
        <w:separator/>
      </w:r>
    </w:p>
  </w:footnote>
  <w:footnote w:type="continuationSeparator" w:id="0">
    <w:p w:rsidR="009A108A" w:rsidRDefault="009A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6A" w:rsidRPr="00980EB4" w:rsidRDefault="005C7F6A" w:rsidP="005C7F6A">
    <w:pPr>
      <w:pStyle w:val="NEDHeader"/>
      <w:jc w:val="center"/>
    </w:pPr>
    <w:r>
      <w:tab/>
    </w:r>
    <w:r>
      <w:tab/>
    </w:r>
    <w:r w:rsidRPr="00980EB4">
      <w:t>NED- P</w:t>
    </w:r>
    <w:r>
      <w:t>roject Development Document v5.0 24-11-14</w:t>
    </w:r>
    <w:r w:rsidRPr="00980EB4">
      <w:t xml:space="preserve"> TL</w:t>
    </w:r>
    <w:r>
      <w:t>+PD</w:t>
    </w:r>
  </w:p>
  <w:p w:rsidR="005C7F6A" w:rsidRDefault="005C7F6A" w:rsidP="005C7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83D"/>
    <w:multiLevelType w:val="hybridMultilevel"/>
    <w:tmpl w:val="EA5E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007F3"/>
    <w:multiLevelType w:val="hybridMultilevel"/>
    <w:tmpl w:val="47BEB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632871"/>
    <w:multiLevelType w:val="hybridMultilevel"/>
    <w:tmpl w:val="C56EB372"/>
    <w:lvl w:ilvl="0" w:tplc="08090001">
      <w:start w:val="1"/>
      <w:numFmt w:val="bullet"/>
      <w:lvlText w:val=""/>
      <w:lvlJc w:val="left"/>
      <w:pPr>
        <w:ind w:left="720" w:hanging="360"/>
      </w:pPr>
      <w:rPr>
        <w:rFonts w:ascii="Symbol" w:hAnsi="Symbol" w:hint="default"/>
      </w:rPr>
    </w:lvl>
    <w:lvl w:ilvl="1" w:tplc="AEBAC61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F6FF0"/>
    <w:multiLevelType w:val="multilevel"/>
    <w:tmpl w:val="7068A1F2"/>
    <w:lvl w:ilvl="0">
      <w:start w:val="1"/>
      <w:numFmt w:val="decimal"/>
      <w:lvlText w:val="%1."/>
      <w:lvlJc w:val="left"/>
      <w:pPr>
        <w:ind w:left="786" w:hanging="360"/>
      </w:pPr>
    </w:lvl>
    <w:lvl w:ilv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4C4A00"/>
    <w:multiLevelType w:val="hybridMultilevel"/>
    <w:tmpl w:val="BF20E584"/>
    <w:lvl w:ilvl="0" w:tplc="0809000F">
      <w:start w:val="1"/>
      <w:numFmt w:val="decimal"/>
      <w:pStyle w:val="normal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D904AB"/>
    <w:multiLevelType w:val="hybridMultilevel"/>
    <w:tmpl w:val="8788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54982"/>
    <w:multiLevelType w:val="hybridMultilevel"/>
    <w:tmpl w:val="9B6C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243D6"/>
    <w:multiLevelType w:val="hybridMultilevel"/>
    <w:tmpl w:val="7254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700C25"/>
    <w:multiLevelType w:val="hybridMultilevel"/>
    <w:tmpl w:val="1A8E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C376721"/>
    <w:multiLevelType w:val="hybridMultilevel"/>
    <w:tmpl w:val="F3B2B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6D2BDE"/>
    <w:multiLevelType w:val="hybridMultilevel"/>
    <w:tmpl w:val="5E32FDB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4044859"/>
    <w:multiLevelType w:val="hybridMultilevel"/>
    <w:tmpl w:val="9E8AB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804B4E"/>
    <w:multiLevelType w:val="hybridMultilevel"/>
    <w:tmpl w:val="55B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C65913"/>
    <w:multiLevelType w:val="multilevel"/>
    <w:tmpl w:val="B1348F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3C64B5"/>
    <w:multiLevelType w:val="hybridMultilevel"/>
    <w:tmpl w:val="F3B2B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4A2E8D"/>
    <w:multiLevelType w:val="hybridMultilevel"/>
    <w:tmpl w:val="D444E3FC"/>
    <w:lvl w:ilvl="0" w:tplc="C09A6256">
      <w:start w:val="1"/>
      <w:numFmt w:val="decimal"/>
      <w:pStyle w:val="NEDbullet"/>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90F7C60"/>
    <w:multiLevelType w:val="hybridMultilevel"/>
    <w:tmpl w:val="B08C824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20B45EC"/>
    <w:multiLevelType w:val="hybridMultilevel"/>
    <w:tmpl w:val="65A83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421C77"/>
    <w:multiLevelType w:val="hybridMultilevel"/>
    <w:tmpl w:val="30B62BC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5E04777"/>
    <w:multiLevelType w:val="hybridMultilevel"/>
    <w:tmpl w:val="51C4585C"/>
    <w:lvl w:ilvl="0" w:tplc="9244AE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A8181D"/>
    <w:multiLevelType w:val="multilevel"/>
    <w:tmpl w:val="B1348F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A725508"/>
    <w:multiLevelType w:val="hybridMultilevel"/>
    <w:tmpl w:val="C958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8C2CCB"/>
    <w:multiLevelType w:val="hybridMultilevel"/>
    <w:tmpl w:val="9272C5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6CC4C84"/>
    <w:multiLevelType w:val="hybridMultilevel"/>
    <w:tmpl w:val="72C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584394"/>
    <w:multiLevelType w:val="hybridMultilevel"/>
    <w:tmpl w:val="AEA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A8323F"/>
    <w:multiLevelType w:val="hybridMultilevel"/>
    <w:tmpl w:val="DA98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631388"/>
    <w:multiLevelType w:val="hybridMultilevel"/>
    <w:tmpl w:val="0E2274D6"/>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A100B78"/>
    <w:multiLevelType w:val="hybridMultilevel"/>
    <w:tmpl w:val="491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AD122D"/>
    <w:multiLevelType w:val="hybridMultilevel"/>
    <w:tmpl w:val="2200D908"/>
    <w:lvl w:ilvl="0" w:tplc="BD2236E8">
      <w:start w:val="1"/>
      <w:numFmt w:val="bullet"/>
      <w:pStyle w:val="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950619"/>
    <w:multiLevelType w:val="hybridMultilevel"/>
    <w:tmpl w:val="B08C824A"/>
    <w:lvl w:ilvl="0" w:tplc="0809000F">
      <w:start w:val="1"/>
      <w:numFmt w:val="decimal"/>
      <w:lvlText w:val="%1."/>
      <w:lvlJc w:val="left"/>
      <w:pPr>
        <w:ind w:left="360" w:hanging="360"/>
      </w:pPr>
      <w:rPr>
        <w:rFonts w:cs="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7"/>
  </w:num>
  <w:num w:numId="4">
    <w:abstractNumId w:val="24"/>
  </w:num>
  <w:num w:numId="5">
    <w:abstractNumId w:val="28"/>
  </w:num>
  <w:num w:numId="6">
    <w:abstractNumId w:val="15"/>
  </w:num>
  <w:num w:numId="7">
    <w:abstractNumId w:val="26"/>
  </w:num>
  <w:num w:numId="8">
    <w:abstractNumId w:val="16"/>
  </w:num>
  <w:num w:numId="9">
    <w:abstractNumId w:val="18"/>
  </w:num>
  <w:num w:numId="10">
    <w:abstractNumId w:val="20"/>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0"/>
  </w:num>
  <w:num w:numId="16">
    <w:abstractNumId w:val="8"/>
  </w:num>
  <w:num w:numId="17">
    <w:abstractNumId w:val="29"/>
  </w:num>
  <w:num w:numId="18">
    <w:abstractNumId w:val="2"/>
  </w:num>
  <w:num w:numId="19">
    <w:abstractNumId w:val="6"/>
  </w:num>
  <w:num w:numId="20">
    <w:abstractNumId w:val="4"/>
  </w:num>
  <w:num w:numId="21">
    <w:abstractNumId w:val="21"/>
  </w:num>
  <w:num w:numId="22">
    <w:abstractNumId w:val="1"/>
  </w:num>
  <w:num w:numId="23">
    <w:abstractNumId w:val="19"/>
  </w:num>
  <w:num w:numId="24">
    <w:abstractNumId w:val="14"/>
  </w:num>
  <w:num w:numId="25">
    <w:abstractNumId w:val="17"/>
  </w:num>
  <w:num w:numId="26">
    <w:abstractNumId w:val="22"/>
  </w:num>
  <w:num w:numId="27">
    <w:abstractNumId w:val="5"/>
  </w:num>
  <w:num w:numId="28">
    <w:abstractNumId w:val="25"/>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80"/>
    <w:rsid w:val="00126D39"/>
    <w:rsid w:val="00280B7B"/>
    <w:rsid w:val="00293BDE"/>
    <w:rsid w:val="002C38C3"/>
    <w:rsid w:val="003654F6"/>
    <w:rsid w:val="005C7F6A"/>
    <w:rsid w:val="0068616C"/>
    <w:rsid w:val="006E6F0A"/>
    <w:rsid w:val="00725B3D"/>
    <w:rsid w:val="007A59D0"/>
    <w:rsid w:val="00941080"/>
    <w:rsid w:val="0098389C"/>
    <w:rsid w:val="009A108A"/>
    <w:rsid w:val="00C6572D"/>
    <w:rsid w:val="00DA4F4B"/>
    <w:rsid w:val="00DB6E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080"/>
    <w:pPr>
      <w:jc w:val="center"/>
      <w:outlineLvl w:val="0"/>
    </w:pPr>
    <w:rPr>
      <w:rFonts w:eastAsiaTheme="minorHAnsi"/>
      <w:sz w:val="28"/>
      <w:szCs w:val="28"/>
      <w:lang w:eastAsia="en-GB"/>
    </w:rPr>
  </w:style>
  <w:style w:type="paragraph" w:styleId="Heading2">
    <w:name w:val="heading 2"/>
    <w:basedOn w:val="Normal"/>
    <w:next w:val="Normal"/>
    <w:link w:val="Heading2Char"/>
    <w:uiPriority w:val="9"/>
    <w:unhideWhenUsed/>
    <w:qFormat/>
    <w:rsid w:val="005C7F6A"/>
    <w:pPr>
      <w:outlineLvl w:val="1"/>
    </w:pPr>
    <w:rPr>
      <w:rFonts w:asciiTheme="majorHAnsi" w:eastAsiaTheme="minorHAnsi" w:hAnsiTheme="majorHAnsi"/>
      <w:b/>
      <w:lang w:eastAsia="en-GB"/>
    </w:rPr>
  </w:style>
  <w:style w:type="paragraph" w:styleId="Heading3">
    <w:name w:val="heading 3"/>
    <w:basedOn w:val="Heading1"/>
    <w:next w:val="Normal"/>
    <w:link w:val="Heading3Char"/>
    <w:uiPriority w:val="9"/>
    <w:unhideWhenUsed/>
    <w:qFormat/>
    <w:rsid w:val="00941080"/>
    <w:pPr>
      <w:jc w:val="left"/>
      <w:outlineLvl w:val="2"/>
    </w:pPr>
    <w:rPr>
      <w:sz w:val="24"/>
      <w:szCs w:val="24"/>
      <w:u w:val="single"/>
    </w:rPr>
  </w:style>
  <w:style w:type="paragraph" w:styleId="Heading4">
    <w:name w:val="heading 4"/>
    <w:basedOn w:val="Heading2"/>
    <w:next w:val="Normal"/>
    <w:link w:val="Heading4Char"/>
    <w:uiPriority w:val="9"/>
    <w:unhideWhenUsed/>
    <w:qFormat/>
    <w:rsid w:val="0094108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080"/>
    <w:rPr>
      <w:rFonts w:eastAsiaTheme="minorHAnsi"/>
      <w:sz w:val="28"/>
      <w:szCs w:val="28"/>
      <w:lang w:eastAsia="en-GB"/>
    </w:rPr>
  </w:style>
  <w:style w:type="character" w:customStyle="1" w:styleId="Heading2Char">
    <w:name w:val="Heading 2 Char"/>
    <w:basedOn w:val="DefaultParagraphFont"/>
    <w:link w:val="Heading2"/>
    <w:uiPriority w:val="9"/>
    <w:rsid w:val="005C7F6A"/>
    <w:rPr>
      <w:rFonts w:asciiTheme="majorHAnsi" w:eastAsiaTheme="minorHAnsi" w:hAnsiTheme="majorHAnsi"/>
      <w:b/>
      <w:lang w:eastAsia="en-GB"/>
    </w:rPr>
  </w:style>
  <w:style w:type="character" w:customStyle="1" w:styleId="Heading3Char">
    <w:name w:val="Heading 3 Char"/>
    <w:basedOn w:val="DefaultParagraphFont"/>
    <w:link w:val="Heading3"/>
    <w:uiPriority w:val="9"/>
    <w:rsid w:val="00941080"/>
    <w:rPr>
      <w:rFonts w:eastAsiaTheme="minorHAnsi"/>
      <w:u w:val="single"/>
      <w:lang w:eastAsia="en-GB"/>
    </w:rPr>
  </w:style>
  <w:style w:type="character" w:customStyle="1" w:styleId="Heading4Char">
    <w:name w:val="Heading 4 Char"/>
    <w:basedOn w:val="DefaultParagraphFont"/>
    <w:link w:val="Heading4"/>
    <w:uiPriority w:val="9"/>
    <w:rsid w:val="00941080"/>
    <w:rPr>
      <w:rFonts w:eastAsiaTheme="minorHAnsi"/>
      <w:b/>
      <w:lang w:eastAsia="en-GB"/>
    </w:rPr>
  </w:style>
  <w:style w:type="paragraph" w:styleId="Header">
    <w:name w:val="header"/>
    <w:basedOn w:val="Normal"/>
    <w:link w:val="HeaderChar"/>
    <w:uiPriority w:val="99"/>
    <w:rsid w:val="00941080"/>
    <w:pPr>
      <w:tabs>
        <w:tab w:val="center" w:pos="4513"/>
        <w:tab w:val="right" w:pos="9026"/>
      </w:tabs>
    </w:pPr>
    <w:rPr>
      <w:rFonts w:eastAsiaTheme="minorHAnsi"/>
      <w:szCs w:val="22"/>
      <w:lang w:eastAsia="en-GB"/>
    </w:rPr>
  </w:style>
  <w:style w:type="character" w:customStyle="1" w:styleId="HeaderChar">
    <w:name w:val="Header Char"/>
    <w:basedOn w:val="DefaultParagraphFont"/>
    <w:link w:val="Header"/>
    <w:uiPriority w:val="99"/>
    <w:rsid w:val="00941080"/>
    <w:rPr>
      <w:rFonts w:eastAsiaTheme="minorHAnsi"/>
      <w:szCs w:val="22"/>
      <w:lang w:eastAsia="en-GB"/>
    </w:rPr>
  </w:style>
  <w:style w:type="paragraph" w:styleId="Footer">
    <w:name w:val="footer"/>
    <w:basedOn w:val="Normal"/>
    <w:link w:val="FooterChar"/>
    <w:uiPriority w:val="99"/>
    <w:rsid w:val="00941080"/>
    <w:pPr>
      <w:tabs>
        <w:tab w:val="center" w:pos="4513"/>
        <w:tab w:val="right" w:pos="9026"/>
      </w:tabs>
    </w:pPr>
    <w:rPr>
      <w:rFonts w:eastAsiaTheme="minorHAnsi"/>
      <w:szCs w:val="22"/>
      <w:lang w:eastAsia="en-GB"/>
    </w:rPr>
  </w:style>
  <w:style w:type="character" w:customStyle="1" w:styleId="FooterChar">
    <w:name w:val="Footer Char"/>
    <w:basedOn w:val="DefaultParagraphFont"/>
    <w:link w:val="Footer"/>
    <w:uiPriority w:val="99"/>
    <w:rsid w:val="00941080"/>
    <w:rPr>
      <w:rFonts w:eastAsiaTheme="minorHAnsi"/>
      <w:szCs w:val="22"/>
      <w:lang w:eastAsia="en-GB"/>
    </w:rPr>
  </w:style>
  <w:style w:type="paragraph" w:styleId="BalloonText">
    <w:name w:val="Balloon Text"/>
    <w:basedOn w:val="Normal"/>
    <w:link w:val="BalloonTextChar"/>
    <w:uiPriority w:val="99"/>
    <w:semiHidden/>
    <w:rsid w:val="00941080"/>
    <w:rPr>
      <w:rFonts w:ascii="Tahoma" w:eastAsiaTheme="minorHAnsi" w:hAnsi="Tahoma" w:cs="Tahoma"/>
      <w:sz w:val="16"/>
      <w:szCs w:val="16"/>
      <w:lang w:eastAsia="en-GB"/>
    </w:rPr>
  </w:style>
  <w:style w:type="character" w:customStyle="1" w:styleId="BalloonTextChar">
    <w:name w:val="Balloon Text Char"/>
    <w:basedOn w:val="DefaultParagraphFont"/>
    <w:link w:val="BalloonText"/>
    <w:uiPriority w:val="99"/>
    <w:semiHidden/>
    <w:rsid w:val="00941080"/>
    <w:rPr>
      <w:rFonts w:ascii="Tahoma" w:eastAsiaTheme="minorHAnsi" w:hAnsi="Tahoma" w:cs="Tahoma"/>
      <w:sz w:val="16"/>
      <w:szCs w:val="16"/>
      <w:lang w:eastAsia="en-GB"/>
    </w:rPr>
  </w:style>
  <w:style w:type="paragraph" w:styleId="NoSpacing">
    <w:name w:val="No Spacing"/>
    <w:link w:val="NoSpacingChar"/>
    <w:uiPriority w:val="1"/>
    <w:qFormat/>
    <w:rsid w:val="00941080"/>
    <w:rPr>
      <w:sz w:val="22"/>
      <w:szCs w:val="22"/>
      <w:lang w:val="en-US" w:eastAsia="ja-JP"/>
    </w:rPr>
  </w:style>
  <w:style w:type="character" w:customStyle="1" w:styleId="NoSpacingChar">
    <w:name w:val="No Spacing Char"/>
    <w:basedOn w:val="DefaultParagraphFont"/>
    <w:link w:val="NoSpacing"/>
    <w:uiPriority w:val="1"/>
    <w:locked/>
    <w:rsid w:val="00941080"/>
    <w:rPr>
      <w:sz w:val="22"/>
      <w:szCs w:val="22"/>
      <w:lang w:val="en-US" w:eastAsia="ja-JP"/>
    </w:rPr>
  </w:style>
  <w:style w:type="paragraph" w:styleId="TOCHeading">
    <w:name w:val="TOC Heading"/>
    <w:basedOn w:val="Heading1"/>
    <w:next w:val="Normal"/>
    <w:uiPriority w:val="39"/>
    <w:unhideWhenUsed/>
    <w:qFormat/>
    <w:rsid w:val="00941080"/>
    <w:pPr>
      <w:keepNext/>
      <w:keepLines/>
      <w:spacing w:before="480" w:line="276" w:lineRule="auto"/>
      <w:jc w:val="left"/>
      <w:outlineLvl w:val="9"/>
    </w:pPr>
    <w:rPr>
      <w:rFonts w:asciiTheme="majorHAnsi" w:eastAsiaTheme="majorEastAsia" w:hAnsiTheme="majorHAnsi" w:cstheme="majorBidi"/>
      <w:b/>
      <w:bCs/>
      <w:color w:val="365F91" w:themeColor="accent1" w:themeShade="BF"/>
      <w:lang w:val="en-US" w:eastAsia="ja-JP"/>
    </w:rPr>
  </w:style>
  <w:style w:type="paragraph" w:styleId="TOC1">
    <w:name w:val="toc 1"/>
    <w:basedOn w:val="Normal"/>
    <w:next w:val="Normal"/>
    <w:autoRedefine/>
    <w:uiPriority w:val="39"/>
    <w:rsid w:val="00941080"/>
    <w:pPr>
      <w:spacing w:after="100"/>
    </w:pPr>
    <w:rPr>
      <w:rFonts w:eastAsiaTheme="minorHAnsi"/>
      <w:szCs w:val="22"/>
      <w:lang w:eastAsia="en-GB"/>
    </w:rPr>
  </w:style>
  <w:style w:type="paragraph" w:styleId="TOC2">
    <w:name w:val="toc 2"/>
    <w:basedOn w:val="Normal"/>
    <w:next w:val="Normal"/>
    <w:autoRedefine/>
    <w:uiPriority w:val="39"/>
    <w:rsid w:val="00941080"/>
    <w:pPr>
      <w:spacing w:after="100"/>
      <w:ind w:left="220"/>
    </w:pPr>
    <w:rPr>
      <w:rFonts w:eastAsiaTheme="minorHAnsi"/>
      <w:szCs w:val="22"/>
      <w:lang w:eastAsia="en-GB"/>
    </w:rPr>
  </w:style>
  <w:style w:type="character" w:styleId="Hyperlink">
    <w:name w:val="Hyperlink"/>
    <w:basedOn w:val="DefaultParagraphFont"/>
    <w:uiPriority w:val="99"/>
    <w:rsid w:val="00941080"/>
    <w:rPr>
      <w:rFonts w:cs="Times New Roman"/>
      <w:color w:val="0000FF"/>
      <w:u w:val="single"/>
    </w:rPr>
  </w:style>
  <w:style w:type="paragraph" w:styleId="ListParagraph">
    <w:name w:val="List Paragraph"/>
    <w:basedOn w:val="Normal"/>
    <w:link w:val="ListParagraphChar"/>
    <w:uiPriority w:val="34"/>
    <w:qFormat/>
    <w:rsid w:val="00941080"/>
    <w:pPr>
      <w:ind w:left="720"/>
      <w:contextualSpacing/>
    </w:pPr>
    <w:rPr>
      <w:rFonts w:ascii="Times New Roman" w:hAnsi="Times New Roman"/>
      <w:lang w:eastAsia="en-GB"/>
    </w:rPr>
  </w:style>
  <w:style w:type="table" w:styleId="TableGrid">
    <w:name w:val="Table Grid"/>
    <w:basedOn w:val="TableNormal"/>
    <w:uiPriority w:val="99"/>
    <w:rsid w:val="00941080"/>
    <w:pPr>
      <w:spacing w:after="200" w:line="276" w:lineRule="auto"/>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941080"/>
    <w:pPr>
      <w:spacing w:after="100"/>
      <w:ind w:left="480"/>
    </w:pPr>
    <w:rPr>
      <w:rFonts w:eastAsiaTheme="minorHAnsi"/>
      <w:szCs w:val="22"/>
      <w:lang w:eastAsia="en-GB"/>
    </w:rPr>
  </w:style>
  <w:style w:type="character" w:styleId="CommentReference">
    <w:name w:val="annotation reference"/>
    <w:basedOn w:val="DefaultParagraphFont"/>
    <w:uiPriority w:val="99"/>
    <w:semiHidden/>
    <w:rsid w:val="00941080"/>
    <w:rPr>
      <w:rFonts w:cs="Times New Roman"/>
      <w:sz w:val="16"/>
    </w:rPr>
  </w:style>
  <w:style w:type="paragraph" w:styleId="CommentText">
    <w:name w:val="annotation text"/>
    <w:basedOn w:val="Normal"/>
    <w:link w:val="CommentTextChar"/>
    <w:uiPriority w:val="99"/>
    <w:semiHidden/>
    <w:rsid w:val="00941080"/>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941080"/>
    <w:rPr>
      <w:rFonts w:ascii="Times New Roman" w:eastAsia="Times New Roman" w:hAnsi="Times New Roman"/>
      <w:sz w:val="20"/>
      <w:szCs w:val="20"/>
      <w:lang w:eastAsia="en-GB"/>
    </w:rPr>
  </w:style>
  <w:style w:type="paragraph" w:customStyle="1" w:styleId="Default">
    <w:name w:val="Default"/>
    <w:rsid w:val="00941080"/>
    <w:pPr>
      <w:autoSpaceDE w:val="0"/>
      <w:autoSpaceDN w:val="0"/>
      <w:adjustRightInd w:val="0"/>
      <w:spacing w:after="200" w:line="276" w:lineRule="auto"/>
    </w:pPr>
    <w:rPr>
      <w:rFonts w:ascii="Arial" w:eastAsiaTheme="minorHAnsi" w:hAnsi="Arial" w:cs="Arial"/>
      <w:color w:val="000000"/>
    </w:rPr>
  </w:style>
  <w:style w:type="paragraph" w:customStyle="1" w:styleId="Normal-Bullet">
    <w:name w:val="Normal- Bullet"/>
    <w:basedOn w:val="ListParagraph"/>
    <w:link w:val="Normal-BulletChar"/>
    <w:qFormat/>
    <w:rsid w:val="00941080"/>
    <w:pPr>
      <w:numPr>
        <w:numId w:val="5"/>
      </w:numPr>
      <w:ind w:left="714" w:hanging="357"/>
    </w:pPr>
    <w:rPr>
      <w:color w:val="000000"/>
    </w:rPr>
  </w:style>
  <w:style w:type="paragraph" w:customStyle="1" w:styleId="NEDTable">
    <w:name w:val="NED Table"/>
    <w:basedOn w:val="Normal-Bullet"/>
    <w:link w:val="NEDTableChar"/>
    <w:rsid w:val="00941080"/>
    <w:rPr>
      <w:lang w:val="en-US"/>
    </w:rPr>
  </w:style>
  <w:style w:type="character" w:customStyle="1" w:styleId="ListParagraphChar">
    <w:name w:val="List Paragraph Char"/>
    <w:basedOn w:val="DefaultParagraphFont"/>
    <w:link w:val="ListParagraph"/>
    <w:uiPriority w:val="34"/>
    <w:locked/>
    <w:rsid w:val="00941080"/>
    <w:rPr>
      <w:rFonts w:ascii="Times New Roman" w:hAnsi="Times New Roman"/>
      <w:lang w:eastAsia="en-GB"/>
    </w:rPr>
  </w:style>
  <w:style w:type="character" w:customStyle="1" w:styleId="Normal-BulletChar">
    <w:name w:val="Normal- Bullet Char"/>
    <w:basedOn w:val="ListParagraphChar"/>
    <w:link w:val="Normal-Bullet"/>
    <w:locked/>
    <w:rsid w:val="00941080"/>
    <w:rPr>
      <w:rFonts w:ascii="Times New Roman" w:hAnsi="Times New Roman"/>
      <w:color w:val="000000"/>
      <w:lang w:eastAsia="en-GB"/>
    </w:rPr>
  </w:style>
  <w:style w:type="paragraph" w:customStyle="1" w:styleId="NEDHeader">
    <w:name w:val="NED Header"/>
    <w:basedOn w:val="Header"/>
    <w:link w:val="NEDHeaderChar"/>
    <w:rsid w:val="00941080"/>
    <w:pPr>
      <w:jc w:val="right"/>
    </w:pPr>
    <w:rPr>
      <w:sz w:val="16"/>
      <w:szCs w:val="16"/>
    </w:rPr>
  </w:style>
  <w:style w:type="character" w:customStyle="1" w:styleId="NEDTableChar">
    <w:name w:val="NED Table Char"/>
    <w:basedOn w:val="Normal-BulletChar"/>
    <w:link w:val="NEDTable"/>
    <w:locked/>
    <w:rsid w:val="00941080"/>
    <w:rPr>
      <w:rFonts w:ascii="Times New Roman" w:hAnsi="Times New Roman"/>
      <w:color w:val="000000"/>
      <w:lang w:val="en-US" w:eastAsia="en-GB"/>
    </w:rPr>
  </w:style>
  <w:style w:type="paragraph" w:customStyle="1" w:styleId="normalbullet">
    <w:name w:val="normal bullet"/>
    <w:basedOn w:val="Normal"/>
    <w:link w:val="normalbulletChar"/>
    <w:rsid w:val="00941080"/>
    <w:pPr>
      <w:numPr>
        <w:numId w:val="20"/>
      </w:numPr>
      <w:spacing w:after="120"/>
    </w:pPr>
    <w:rPr>
      <w:rFonts w:ascii="Times New Roman" w:eastAsia="Calibri" w:hAnsi="Times New Roman"/>
      <w:lang w:eastAsia="en-GB"/>
    </w:rPr>
  </w:style>
  <w:style w:type="character" w:customStyle="1" w:styleId="NEDHeaderChar">
    <w:name w:val="NED Header Char"/>
    <w:basedOn w:val="HeaderChar"/>
    <w:link w:val="NEDHeader"/>
    <w:locked/>
    <w:rsid w:val="00941080"/>
    <w:rPr>
      <w:rFonts w:eastAsiaTheme="minorHAnsi"/>
      <w:sz w:val="16"/>
      <w:szCs w:val="16"/>
      <w:lang w:eastAsia="en-GB"/>
    </w:rPr>
  </w:style>
  <w:style w:type="character" w:customStyle="1" w:styleId="normalbulletChar">
    <w:name w:val="normal bullet Char"/>
    <w:basedOn w:val="DefaultParagraphFont"/>
    <w:link w:val="normalbullet"/>
    <w:locked/>
    <w:rsid w:val="00941080"/>
    <w:rPr>
      <w:rFonts w:ascii="Times New Roman" w:eastAsia="Calibri" w:hAnsi="Times New Roman"/>
      <w:lang w:eastAsia="en-GB"/>
    </w:rPr>
  </w:style>
  <w:style w:type="character" w:styleId="Strong">
    <w:name w:val="Strong"/>
    <w:basedOn w:val="DefaultParagraphFont"/>
    <w:uiPriority w:val="22"/>
    <w:qFormat/>
    <w:rsid w:val="00941080"/>
    <w:rPr>
      <w:b/>
      <w:bCs/>
    </w:rPr>
  </w:style>
  <w:style w:type="paragraph" w:customStyle="1" w:styleId="NEDbullet">
    <w:name w:val="NED bullet"/>
    <w:basedOn w:val="ListParagraph"/>
    <w:link w:val="NEDbulletChar"/>
    <w:rsid w:val="00941080"/>
    <w:pPr>
      <w:numPr>
        <w:numId w:val="6"/>
      </w:numPr>
    </w:pPr>
    <w:rPr>
      <w:rFonts w:cs="Calibri"/>
    </w:rPr>
  </w:style>
  <w:style w:type="character" w:customStyle="1" w:styleId="NEDbulletChar">
    <w:name w:val="NED bullet Char"/>
    <w:basedOn w:val="ListParagraphChar"/>
    <w:link w:val="NEDbullet"/>
    <w:locked/>
    <w:rsid w:val="00941080"/>
    <w:rPr>
      <w:rFonts w:ascii="Times New Roman" w:hAnsi="Times New Roman" w:cs="Calibri"/>
      <w:lang w:eastAsia="en-GB"/>
    </w:rPr>
  </w:style>
  <w:style w:type="paragraph" w:styleId="CommentSubject">
    <w:name w:val="annotation subject"/>
    <w:basedOn w:val="CommentText"/>
    <w:next w:val="CommentText"/>
    <w:link w:val="CommentSubjectChar"/>
    <w:uiPriority w:val="99"/>
    <w:semiHidden/>
    <w:rsid w:val="00941080"/>
    <w:rPr>
      <w:rFonts w:ascii="Calibri" w:eastAsia="Calibri" w:hAnsi="Calibri"/>
      <w:b/>
      <w:bCs/>
    </w:rPr>
  </w:style>
  <w:style w:type="character" w:customStyle="1" w:styleId="CommentSubjectChar">
    <w:name w:val="Comment Subject Char"/>
    <w:basedOn w:val="CommentTextChar"/>
    <w:link w:val="CommentSubject"/>
    <w:uiPriority w:val="99"/>
    <w:semiHidden/>
    <w:rsid w:val="00941080"/>
    <w:rPr>
      <w:rFonts w:ascii="Calibri" w:eastAsia="Calibri" w:hAnsi="Calibri"/>
      <w:b/>
      <w:bCs/>
      <w:sz w:val="20"/>
      <w:szCs w:val="20"/>
      <w:lang w:eastAsia="en-GB"/>
    </w:rPr>
  </w:style>
  <w:style w:type="paragraph" w:styleId="Revision">
    <w:name w:val="Revision"/>
    <w:hidden/>
    <w:uiPriority w:val="99"/>
    <w:semiHidden/>
    <w:rsid w:val="00941080"/>
    <w:pPr>
      <w:spacing w:after="200" w:line="276" w:lineRule="auto"/>
    </w:pPr>
    <w:rPr>
      <w:rFonts w:eastAsiaTheme="minorHAnsi"/>
      <w:szCs w:val="22"/>
    </w:rPr>
  </w:style>
  <w:style w:type="character" w:customStyle="1" w:styleId="apple-converted-space">
    <w:name w:val="apple-converted-space"/>
    <w:basedOn w:val="DefaultParagraphFont"/>
    <w:rsid w:val="00941080"/>
  </w:style>
  <w:style w:type="paragraph" w:styleId="PlainText">
    <w:name w:val="Plain Text"/>
    <w:basedOn w:val="Normal"/>
    <w:link w:val="PlainTextChar"/>
    <w:uiPriority w:val="99"/>
    <w:semiHidden/>
    <w:unhideWhenUsed/>
    <w:rsid w:val="0094108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41080"/>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1080"/>
    <w:pPr>
      <w:jc w:val="center"/>
      <w:outlineLvl w:val="0"/>
    </w:pPr>
    <w:rPr>
      <w:rFonts w:eastAsiaTheme="minorHAnsi"/>
      <w:sz w:val="28"/>
      <w:szCs w:val="28"/>
      <w:lang w:eastAsia="en-GB"/>
    </w:rPr>
  </w:style>
  <w:style w:type="paragraph" w:styleId="Heading2">
    <w:name w:val="heading 2"/>
    <w:basedOn w:val="Normal"/>
    <w:next w:val="Normal"/>
    <w:link w:val="Heading2Char"/>
    <w:uiPriority w:val="9"/>
    <w:unhideWhenUsed/>
    <w:qFormat/>
    <w:rsid w:val="005C7F6A"/>
    <w:pPr>
      <w:outlineLvl w:val="1"/>
    </w:pPr>
    <w:rPr>
      <w:rFonts w:asciiTheme="majorHAnsi" w:eastAsiaTheme="minorHAnsi" w:hAnsiTheme="majorHAnsi"/>
      <w:b/>
      <w:lang w:eastAsia="en-GB"/>
    </w:rPr>
  </w:style>
  <w:style w:type="paragraph" w:styleId="Heading3">
    <w:name w:val="heading 3"/>
    <w:basedOn w:val="Heading1"/>
    <w:next w:val="Normal"/>
    <w:link w:val="Heading3Char"/>
    <w:uiPriority w:val="9"/>
    <w:unhideWhenUsed/>
    <w:qFormat/>
    <w:rsid w:val="00941080"/>
    <w:pPr>
      <w:jc w:val="left"/>
      <w:outlineLvl w:val="2"/>
    </w:pPr>
    <w:rPr>
      <w:sz w:val="24"/>
      <w:szCs w:val="24"/>
      <w:u w:val="single"/>
    </w:rPr>
  </w:style>
  <w:style w:type="paragraph" w:styleId="Heading4">
    <w:name w:val="heading 4"/>
    <w:basedOn w:val="Heading2"/>
    <w:next w:val="Normal"/>
    <w:link w:val="Heading4Char"/>
    <w:uiPriority w:val="9"/>
    <w:unhideWhenUsed/>
    <w:qFormat/>
    <w:rsid w:val="0094108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080"/>
    <w:rPr>
      <w:rFonts w:eastAsiaTheme="minorHAnsi"/>
      <w:sz w:val="28"/>
      <w:szCs w:val="28"/>
      <w:lang w:eastAsia="en-GB"/>
    </w:rPr>
  </w:style>
  <w:style w:type="character" w:customStyle="1" w:styleId="Heading2Char">
    <w:name w:val="Heading 2 Char"/>
    <w:basedOn w:val="DefaultParagraphFont"/>
    <w:link w:val="Heading2"/>
    <w:uiPriority w:val="9"/>
    <w:rsid w:val="005C7F6A"/>
    <w:rPr>
      <w:rFonts w:asciiTheme="majorHAnsi" w:eastAsiaTheme="minorHAnsi" w:hAnsiTheme="majorHAnsi"/>
      <w:b/>
      <w:lang w:eastAsia="en-GB"/>
    </w:rPr>
  </w:style>
  <w:style w:type="character" w:customStyle="1" w:styleId="Heading3Char">
    <w:name w:val="Heading 3 Char"/>
    <w:basedOn w:val="DefaultParagraphFont"/>
    <w:link w:val="Heading3"/>
    <w:uiPriority w:val="9"/>
    <w:rsid w:val="00941080"/>
    <w:rPr>
      <w:rFonts w:eastAsiaTheme="minorHAnsi"/>
      <w:u w:val="single"/>
      <w:lang w:eastAsia="en-GB"/>
    </w:rPr>
  </w:style>
  <w:style w:type="character" w:customStyle="1" w:styleId="Heading4Char">
    <w:name w:val="Heading 4 Char"/>
    <w:basedOn w:val="DefaultParagraphFont"/>
    <w:link w:val="Heading4"/>
    <w:uiPriority w:val="9"/>
    <w:rsid w:val="00941080"/>
    <w:rPr>
      <w:rFonts w:eastAsiaTheme="minorHAnsi"/>
      <w:b/>
      <w:lang w:eastAsia="en-GB"/>
    </w:rPr>
  </w:style>
  <w:style w:type="paragraph" w:styleId="Header">
    <w:name w:val="header"/>
    <w:basedOn w:val="Normal"/>
    <w:link w:val="HeaderChar"/>
    <w:uiPriority w:val="99"/>
    <w:rsid w:val="00941080"/>
    <w:pPr>
      <w:tabs>
        <w:tab w:val="center" w:pos="4513"/>
        <w:tab w:val="right" w:pos="9026"/>
      </w:tabs>
    </w:pPr>
    <w:rPr>
      <w:rFonts w:eastAsiaTheme="minorHAnsi"/>
      <w:szCs w:val="22"/>
      <w:lang w:eastAsia="en-GB"/>
    </w:rPr>
  </w:style>
  <w:style w:type="character" w:customStyle="1" w:styleId="HeaderChar">
    <w:name w:val="Header Char"/>
    <w:basedOn w:val="DefaultParagraphFont"/>
    <w:link w:val="Header"/>
    <w:uiPriority w:val="99"/>
    <w:rsid w:val="00941080"/>
    <w:rPr>
      <w:rFonts w:eastAsiaTheme="minorHAnsi"/>
      <w:szCs w:val="22"/>
      <w:lang w:eastAsia="en-GB"/>
    </w:rPr>
  </w:style>
  <w:style w:type="paragraph" w:styleId="Footer">
    <w:name w:val="footer"/>
    <w:basedOn w:val="Normal"/>
    <w:link w:val="FooterChar"/>
    <w:uiPriority w:val="99"/>
    <w:rsid w:val="00941080"/>
    <w:pPr>
      <w:tabs>
        <w:tab w:val="center" w:pos="4513"/>
        <w:tab w:val="right" w:pos="9026"/>
      </w:tabs>
    </w:pPr>
    <w:rPr>
      <w:rFonts w:eastAsiaTheme="minorHAnsi"/>
      <w:szCs w:val="22"/>
      <w:lang w:eastAsia="en-GB"/>
    </w:rPr>
  </w:style>
  <w:style w:type="character" w:customStyle="1" w:styleId="FooterChar">
    <w:name w:val="Footer Char"/>
    <w:basedOn w:val="DefaultParagraphFont"/>
    <w:link w:val="Footer"/>
    <w:uiPriority w:val="99"/>
    <w:rsid w:val="00941080"/>
    <w:rPr>
      <w:rFonts w:eastAsiaTheme="minorHAnsi"/>
      <w:szCs w:val="22"/>
      <w:lang w:eastAsia="en-GB"/>
    </w:rPr>
  </w:style>
  <w:style w:type="paragraph" w:styleId="BalloonText">
    <w:name w:val="Balloon Text"/>
    <w:basedOn w:val="Normal"/>
    <w:link w:val="BalloonTextChar"/>
    <w:uiPriority w:val="99"/>
    <w:semiHidden/>
    <w:rsid w:val="00941080"/>
    <w:rPr>
      <w:rFonts w:ascii="Tahoma" w:eastAsiaTheme="minorHAnsi" w:hAnsi="Tahoma" w:cs="Tahoma"/>
      <w:sz w:val="16"/>
      <w:szCs w:val="16"/>
      <w:lang w:eastAsia="en-GB"/>
    </w:rPr>
  </w:style>
  <w:style w:type="character" w:customStyle="1" w:styleId="BalloonTextChar">
    <w:name w:val="Balloon Text Char"/>
    <w:basedOn w:val="DefaultParagraphFont"/>
    <w:link w:val="BalloonText"/>
    <w:uiPriority w:val="99"/>
    <w:semiHidden/>
    <w:rsid w:val="00941080"/>
    <w:rPr>
      <w:rFonts w:ascii="Tahoma" w:eastAsiaTheme="minorHAnsi" w:hAnsi="Tahoma" w:cs="Tahoma"/>
      <w:sz w:val="16"/>
      <w:szCs w:val="16"/>
      <w:lang w:eastAsia="en-GB"/>
    </w:rPr>
  </w:style>
  <w:style w:type="paragraph" w:styleId="NoSpacing">
    <w:name w:val="No Spacing"/>
    <w:link w:val="NoSpacingChar"/>
    <w:uiPriority w:val="1"/>
    <w:qFormat/>
    <w:rsid w:val="00941080"/>
    <w:rPr>
      <w:sz w:val="22"/>
      <w:szCs w:val="22"/>
      <w:lang w:val="en-US" w:eastAsia="ja-JP"/>
    </w:rPr>
  </w:style>
  <w:style w:type="character" w:customStyle="1" w:styleId="NoSpacingChar">
    <w:name w:val="No Spacing Char"/>
    <w:basedOn w:val="DefaultParagraphFont"/>
    <w:link w:val="NoSpacing"/>
    <w:uiPriority w:val="1"/>
    <w:locked/>
    <w:rsid w:val="00941080"/>
    <w:rPr>
      <w:sz w:val="22"/>
      <w:szCs w:val="22"/>
      <w:lang w:val="en-US" w:eastAsia="ja-JP"/>
    </w:rPr>
  </w:style>
  <w:style w:type="paragraph" w:styleId="TOCHeading">
    <w:name w:val="TOC Heading"/>
    <w:basedOn w:val="Heading1"/>
    <w:next w:val="Normal"/>
    <w:uiPriority w:val="39"/>
    <w:unhideWhenUsed/>
    <w:qFormat/>
    <w:rsid w:val="00941080"/>
    <w:pPr>
      <w:keepNext/>
      <w:keepLines/>
      <w:spacing w:before="480" w:line="276" w:lineRule="auto"/>
      <w:jc w:val="left"/>
      <w:outlineLvl w:val="9"/>
    </w:pPr>
    <w:rPr>
      <w:rFonts w:asciiTheme="majorHAnsi" w:eastAsiaTheme="majorEastAsia" w:hAnsiTheme="majorHAnsi" w:cstheme="majorBidi"/>
      <w:b/>
      <w:bCs/>
      <w:color w:val="365F91" w:themeColor="accent1" w:themeShade="BF"/>
      <w:lang w:val="en-US" w:eastAsia="ja-JP"/>
    </w:rPr>
  </w:style>
  <w:style w:type="paragraph" w:styleId="TOC1">
    <w:name w:val="toc 1"/>
    <w:basedOn w:val="Normal"/>
    <w:next w:val="Normal"/>
    <w:autoRedefine/>
    <w:uiPriority w:val="39"/>
    <w:rsid w:val="00941080"/>
    <w:pPr>
      <w:spacing w:after="100"/>
    </w:pPr>
    <w:rPr>
      <w:rFonts w:eastAsiaTheme="minorHAnsi"/>
      <w:szCs w:val="22"/>
      <w:lang w:eastAsia="en-GB"/>
    </w:rPr>
  </w:style>
  <w:style w:type="paragraph" w:styleId="TOC2">
    <w:name w:val="toc 2"/>
    <w:basedOn w:val="Normal"/>
    <w:next w:val="Normal"/>
    <w:autoRedefine/>
    <w:uiPriority w:val="39"/>
    <w:rsid w:val="00941080"/>
    <w:pPr>
      <w:spacing w:after="100"/>
      <w:ind w:left="220"/>
    </w:pPr>
    <w:rPr>
      <w:rFonts w:eastAsiaTheme="minorHAnsi"/>
      <w:szCs w:val="22"/>
      <w:lang w:eastAsia="en-GB"/>
    </w:rPr>
  </w:style>
  <w:style w:type="character" w:styleId="Hyperlink">
    <w:name w:val="Hyperlink"/>
    <w:basedOn w:val="DefaultParagraphFont"/>
    <w:uiPriority w:val="99"/>
    <w:rsid w:val="00941080"/>
    <w:rPr>
      <w:rFonts w:cs="Times New Roman"/>
      <w:color w:val="0000FF"/>
      <w:u w:val="single"/>
    </w:rPr>
  </w:style>
  <w:style w:type="paragraph" w:styleId="ListParagraph">
    <w:name w:val="List Paragraph"/>
    <w:basedOn w:val="Normal"/>
    <w:link w:val="ListParagraphChar"/>
    <w:uiPriority w:val="34"/>
    <w:qFormat/>
    <w:rsid w:val="00941080"/>
    <w:pPr>
      <w:ind w:left="720"/>
      <w:contextualSpacing/>
    </w:pPr>
    <w:rPr>
      <w:rFonts w:ascii="Times New Roman" w:hAnsi="Times New Roman"/>
      <w:lang w:eastAsia="en-GB"/>
    </w:rPr>
  </w:style>
  <w:style w:type="table" w:styleId="TableGrid">
    <w:name w:val="Table Grid"/>
    <w:basedOn w:val="TableNormal"/>
    <w:uiPriority w:val="99"/>
    <w:rsid w:val="00941080"/>
    <w:pPr>
      <w:spacing w:after="200" w:line="276" w:lineRule="auto"/>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941080"/>
    <w:pPr>
      <w:spacing w:after="100"/>
      <w:ind w:left="480"/>
    </w:pPr>
    <w:rPr>
      <w:rFonts w:eastAsiaTheme="minorHAnsi"/>
      <w:szCs w:val="22"/>
      <w:lang w:eastAsia="en-GB"/>
    </w:rPr>
  </w:style>
  <w:style w:type="character" w:styleId="CommentReference">
    <w:name w:val="annotation reference"/>
    <w:basedOn w:val="DefaultParagraphFont"/>
    <w:uiPriority w:val="99"/>
    <w:semiHidden/>
    <w:rsid w:val="00941080"/>
    <w:rPr>
      <w:rFonts w:cs="Times New Roman"/>
      <w:sz w:val="16"/>
    </w:rPr>
  </w:style>
  <w:style w:type="paragraph" w:styleId="CommentText">
    <w:name w:val="annotation text"/>
    <w:basedOn w:val="Normal"/>
    <w:link w:val="CommentTextChar"/>
    <w:uiPriority w:val="99"/>
    <w:semiHidden/>
    <w:rsid w:val="00941080"/>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941080"/>
    <w:rPr>
      <w:rFonts w:ascii="Times New Roman" w:eastAsia="Times New Roman" w:hAnsi="Times New Roman"/>
      <w:sz w:val="20"/>
      <w:szCs w:val="20"/>
      <w:lang w:eastAsia="en-GB"/>
    </w:rPr>
  </w:style>
  <w:style w:type="paragraph" w:customStyle="1" w:styleId="Default">
    <w:name w:val="Default"/>
    <w:rsid w:val="00941080"/>
    <w:pPr>
      <w:autoSpaceDE w:val="0"/>
      <w:autoSpaceDN w:val="0"/>
      <w:adjustRightInd w:val="0"/>
      <w:spacing w:after="200" w:line="276" w:lineRule="auto"/>
    </w:pPr>
    <w:rPr>
      <w:rFonts w:ascii="Arial" w:eastAsiaTheme="minorHAnsi" w:hAnsi="Arial" w:cs="Arial"/>
      <w:color w:val="000000"/>
    </w:rPr>
  </w:style>
  <w:style w:type="paragraph" w:customStyle="1" w:styleId="Normal-Bullet">
    <w:name w:val="Normal- Bullet"/>
    <w:basedOn w:val="ListParagraph"/>
    <w:link w:val="Normal-BulletChar"/>
    <w:qFormat/>
    <w:rsid w:val="00941080"/>
    <w:pPr>
      <w:numPr>
        <w:numId w:val="5"/>
      </w:numPr>
      <w:ind w:left="714" w:hanging="357"/>
    </w:pPr>
    <w:rPr>
      <w:color w:val="000000"/>
    </w:rPr>
  </w:style>
  <w:style w:type="paragraph" w:customStyle="1" w:styleId="NEDTable">
    <w:name w:val="NED Table"/>
    <w:basedOn w:val="Normal-Bullet"/>
    <w:link w:val="NEDTableChar"/>
    <w:rsid w:val="00941080"/>
    <w:rPr>
      <w:lang w:val="en-US"/>
    </w:rPr>
  </w:style>
  <w:style w:type="character" w:customStyle="1" w:styleId="ListParagraphChar">
    <w:name w:val="List Paragraph Char"/>
    <w:basedOn w:val="DefaultParagraphFont"/>
    <w:link w:val="ListParagraph"/>
    <w:uiPriority w:val="34"/>
    <w:locked/>
    <w:rsid w:val="00941080"/>
    <w:rPr>
      <w:rFonts w:ascii="Times New Roman" w:hAnsi="Times New Roman"/>
      <w:lang w:eastAsia="en-GB"/>
    </w:rPr>
  </w:style>
  <w:style w:type="character" w:customStyle="1" w:styleId="Normal-BulletChar">
    <w:name w:val="Normal- Bullet Char"/>
    <w:basedOn w:val="ListParagraphChar"/>
    <w:link w:val="Normal-Bullet"/>
    <w:locked/>
    <w:rsid w:val="00941080"/>
    <w:rPr>
      <w:rFonts w:ascii="Times New Roman" w:hAnsi="Times New Roman"/>
      <w:color w:val="000000"/>
      <w:lang w:eastAsia="en-GB"/>
    </w:rPr>
  </w:style>
  <w:style w:type="paragraph" w:customStyle="1" w:styleId="NEDHeader">
    <w:name w:val="NED Header"/>
    <w:basedOn w:val="Header"/>
    <w:link w:val="NEDHeaderChar"/>
    <w:rsid w:val="00941080"/>
    <w:pPr>
      <w:jc w:val="right"/>
    </w:pPr>
    <w:rPr>
      <w:sz w:val="16"/>
      <w:szCs w:val="16"/>
    </w:rPr>
  </w:style>
  <w:style w:type="character" w:customStyle="1" w:styleId="NEDTableChar">
    <w:name w:val="NED Table Char"/>
    <w:basedOn w:val="Normal-BulletChar"/>
    <w:link w:val="NEDTable"/>
    <w:locked/>
    <w:rsid w:val="00941080"/>
    <w:rPr>
      <w:rFonts w:ascii="Times New Roman" w:hAnsi="Times New Roman"/>
      <w:color w:val="000000"/>
      <w:lang w:val="en-US" w:eastAsia="en-GB"/>
    </w:rPr>
  </w:style>
  <w:style w:type="paragraph" w:customStyle="1" w:styleId="normalbullet">
    <w:name w:val="normal bullet"/>
    <w:basedOn w:val="Normal"/>
    <w:link w:val="normalbulletChar"/>
    <w:rsid w:val="00941080"/>
    <w:pPr>
      <w:numPr>
        <w:numId w:val="20"/>
      </w:numPr>
      <w:spacing w:after="120"/>
    </w:pPr>
    <w:rPr>
      <w:rFonts w:ascii="Times New Roman" w:eastAsia="Calibri" w:hAnsi="Times New Roman"/>
      <w:lang w:eastAsia="en-GB"/>
    </w:rPr>
  </w:style>
  <w:style w:type="character" w:customStyle="1" w:styleId="NEDHeaderChar">
    <w:name w:val="NED Header Char"/>
    <w:basedOn w:val="HeaderChar"/>
    <w:link w:val="NEDHeader"/>
    <w:locked/>
    <w:rsid w:val="00941080"/>
    <w:rPr>
      <w:rFonts w:eastAsiaTheme="minorHAnsi"/>
      <w:sz w:val="16"/>
      <w:szCs w:val="16"/>
      <w:lang w:eastAsia="en-GB"/>
    </w:rPr>
  </w:style>
  <w:style w:type="character" w:customStyle="1" w:styleId="normalbulletChar">
    <w:name w:val="normal bullet Char"/>
    <w:basedOn w:val="DefaultParagraphFont"/>
    <w:link w:val="normalbullet"/>
    <w:locked/>
    <w:rsid w:val="00941080"/>
    <w:rPr>
      <w:rFonts w:ascii="Times New Roman" w:eastAsia="Calibri" w:hAnsi="Times New Roman"/>
      <w:lang w:eastAsia="en-GB"/>
    </w:rPr>
  </w:style>
  <w:style w:type="character" w:styleId="Strong">
    <w:name w:val="Strong"/>
    <w:basedOn w:val="DefaultParagraphFont"/>
    <w:uiPriority w:val="22"/>
    <w:qFormat/>
    <w:rsid w:val="00941080"/>
    <w:rPr>
      <w:b/>
      <w:bCs/>
    </w:rPr>
  </w:style>
  <w:style w:type="paragraph" w:customStyle="1" w:styleId="NEDbullet">
    <w:name w:val="NED bullet"/>
    <w:basedOn w:val="ListParagraph"/>
    <w:link w:val="NEDbulletChar"/>
    <w:rsid w:val="00941080"/>
    <w:pPr>
      <w:numPr>
        <w:numId w:val="6"/>
      </w:numPr>
    </w:pPr>
    <w:rPr>
      <w:rFonts w:cs="Calibri"/>
    </w:rPr>
  </w:style>
  <w:style w:type="character" w:customStyle="1" w:styleId="NEDbulletChar">
    <w:name w:val="NED bullet Char"/>
    <w:basedOn w:val="ListParagraphChar"/>
    <w:link w:val="NEDbullet"/>
    <w:locked/>
    <w:rsid w:val="00941080"/>
    <w:rPr>
      <w:rFonts w:ascii="Times New Roman" w:hAnsi="Times New Roman" w:cs="Calibri"/>
      <w:lang w:eastAsia="en-GB"/>
    </w:rPr>
  </w:style>
  <w:style w:type="paragraph" w:styleId="CommentSubject">
    <w:name w:val="annotation subject"/>
    <w:basedOn w:val="CommentText"/>
    <w:next w:val="CommentText"/>
    <w:link w:val="CommentSubjectChar"/>
    <w:uiPriority w:val="99"/>
    <w:semiHidden/>
    <w:rsid w:val="00941080"/>
    <w:rPr>
      <w:rFonts w:ascii="Calibri" w:eastAsia="Calibri" w:hAnsi="Calibri"/>
      <w:b/>
      <w:bCs/>
    </w:rPr>
  </w:style>
  <w:style w:type="character" w:customStyle="1" w:styleId="CommentSubjectChar">
    <w:name w:val="Comment Subject Char"/>
    <w:basedOn w:val="CommentTextChar"/>
    <w:link w:val="CommentSubject"/>
    <w:uiPriority w:val="99"/>
    <w:semiHidden/>
    <w:rsid w:val="00941080"/>
    <w:rPr>
      <w:rFonts w:ascii="Calibri" w:eastAsia="Calibri" w:hAnsi="Calibri"/>
      <w:b/>
      <w:bCs/>
      <w:sz w:val="20"/>
      <w:szCs w:val="20"/>
      <w:lang w:eastAsia="en-GB"/>
    </w:rPr>
  </w:style>
  <w:style w:type="paragraph" w:styleId="Revision">
    <w:name w:val="Revision"/>
    <w:hidden/>
    <w:uiPriority w:val="99"/>
    <w:semiHidden/>
    <w:rsid w:val="00941080"/>
    <w:pPr>
      <w:spacing w:after="200" w:line="276" w:lineRule="auto"/>
    </w:pPr>
    <w:rPr>
      <w:rFonts w:eastAsiaTheme="minorHAnsi"/>
      <w:szCs w:val="22"/>
    </w:rPr>
  </w:style>
  <w:style w:type="character" w:customStyle="1" w:styleId="apple-converted-space">
    <w:name w:val="apple-converted-space"/>
    <w:basedOn w:val="DefaultParagraphFont"/>
    <w:rsid w:val="00941080"/>
  </w:style>
  <w:style w:type="paragraph" w:styleId="PlainText">
    <w:name w:val="Plain Text"/>
    <w:basedOn w:val="Normal"/>
    <w:link w:val="PlainTextChar"/>
    <w:uiPriority w:val="99"/>
    <w:semiHidden/>
    <w:unhideWhenUsed/>
    <w:rsid w:val="0094108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41080"/>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NHCFT</Company>
  <LinksUpToDate>false</LinksUpToDate>
  <CharactersWithSpaces>29781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Lee</dc:creator>
  <cp:lastModifiedBy>Raphael Broughton</cp:lastModifiedBy>
  <cp:revision>4</cp:revision>
  <dcterms:created xsi:type="dcterms:W3CDTF">2015-10-22T08:29:00Z</dcterms:created>
  <dcterms:modified xsi:type="dcterms:W3CDTF">2017-01-17T16:19:00Z</dcterms:modified>
</cp:coreProperties>
</file>